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29A" w:rsidRDefault="00B7029A">
      <w:r>
        <w:t>Research Environment</w:t>
      </w:r>
      <w:bookmarkStart w:id="0" w:name="_GoBack"/>
      <w:bookmarkEnd w:id="0"/>
      <w:r>
        <w:t xml:space="preserve"> - Ecology </w:t>
      </w:r>
    </w:p>
    <w:p w:rsidR="00B7029A" w:rsidRDefault="00B7029A">
      <w:r>
        <w:t>G2g provides research training &amp; mentorship – demonstrates linkages between disciplines &amp; departments</w:t>
      </w:r>
    </w:p>
    <w:p w:rsidR="00B7029A" w:rsidRDefault="00B7029A">
      <w:r>
        <w:t xml:space="preserve">Facilities </w:t>
      </w:r>
    </w:p>
    <w:p w:rsidR="00B7029A" w:rsidRPr="00A14719" w:rsidRDefault="00B7029A">
      <w:pPr>
        <w:rPr>
          <w:i/>
        </w:rPr>
      </w:pPr>
      <w:r w:rsidRPr="00A14719">
        <w:rPr>
          <w:i/>
        </w:rPr>
        <w:t>Intellectual env</w:t>
      </w:r>
      <w:r>
        <w:rPr>
          <w:i/>
        </w:rPr>
        <w:t>ironment</w:t>
      </w:r>
    </w:p>
    <w:p w:rsidR="00B7029A" w:rsidRDefault="00B7029A">
      <w:r>
        <w:t>Vibrant research environment across university</w:t>
      </w:r>
    </w:p>
    <w:p w:rsidR="00B7029A" w:rsidRDefault="00B7029A">
      <w:r>
        <w:t>MU strong place for research because there are already mechanisms in place to support and stimulate research across depts. And disciplines</w:t>
      </w:r>
    </w:p>
    <w:p w:rsidR="00B7029A" w:rsidRDefault="00B7029A">
      <w:r>
        <w:t>World leading researchers that provide leadership</w:t>
      </w:r>
    </w:p>
    <w:p w:rsidR="00B7029A" w:rsidRDefault="00B7029A">
      <w:r>
        <w:t>Strong/ambitious research goals – string research direction and strategy</w:t>
      </w:r>
    </w:p>
    <w:p w:rsidR="00B7029A" w:rsidRDefault="00B7029A">
      <w:r>
        <w:t>ERA rankings</w:t>
      </w:r>
    </w:p>
    <w:p w:rsidR="00B7029A" w:rsidRDefault="00B7029A">
      <w:r>
        <w:t xml:space="preserve">Research intensive university </w:t>
      </w:r>
    </w:p>
    <w:p w:rsidR="00B7029A" w:rsidRDefault="00B7029A">
      <w:r>
        <w:t>Ecology identified as a research strength of the university</w:t>
      </w:r>
    </w:p>
    <w:p w:rsidR="00B7029A" w:rsidRDefault="00B7029A">
      <w:r>
        <w:t>Mention at different levels – mention research group, mentoring arrangements – phd students well supported 1. Within research group, within dept (eg hdr interviews, progress seminars conferences) , with university, cross disciplinary centres</w:t>
      </w:r>
    </w:p>
    <w:p w:rsidR="00B7029A" w:rsidRDefault="00B7029A">
      <w:r>
        <w:t>In a dept that is performing well within the university and recognised internationally as a leader in this research field</w:t>
      </w:r>
    </w:p>
    <w:p w:rsidR="00B7029A" w:rsidRDefault="00B7029A">
      <w:r>
        <w:t xml:space="preserve">International links, c tutelle programs </w:t>
      </w:r>
    </w:p>
    <w:p w:rsidR="00B7029A" w:rsidRDefault="00B7029A">
      <w:r>
        <w:t xml:space="preserve">For individuals identifying international networks in which you are involved – by joining youir lab students are immediately networked </w:t>
      </w:r>
    </w:p>
    <w:p w:rsidR="00B7029A" w:rsidRDefault="00B7029A"/>
    <w:p w:rsidR="00B7029A" w:rsidRDefault="00B7029A">
      <w:r>
        <w:t xml:space="preserve">National &amp; international standing of research </w:t>
      </w:r>
    </w:p>
    <w:p w:rsidR="00B7029A" w:rsidRDefault="00B7029A">
      <w:r>
        <w:t>ERA</w:t>
      </w:r>
    </w:p>
    <w:p w:rsidR="00B7029A" w:rsidRDefault="00B7029A">
      <w:r>
        <w:t>International university rankings</w:t>
      </w:r>
    </w:p>
    <w:p w:rsidR="00B7029A" w:rsidRDefault="00B7029A">
      <w:r>
        <w:t>Science/nature rankings</w:t>
      </w:r>
    </w:p>
    <w:p w:rsidR="00B7029A" w:rsidRDefault="00B7029A"/>
    <w:p w:rsidR="00B7029A" w:rsidRDefault="00B7029A">
      <w:r>
        <w:t>Alignment with industry</w:t>
      </w:r>
    </w:p>
    <w:p w:rsidR="00B7029A" w:rsidRDefault="00B7029A">
      <w:r>
        <w:t>Include links to industry – conduits to policy etc, recognise if its relevant or not – don’t push tenuous links</w:t>
      </w:r>
    </w:p>
    <w:p w:rsidR="00B7029A" w:rsidRDefault="00B7029A">
      <w:r>
        <w:t xml:space="preserve">Demonstrate links to agencies etc </w:t>
      </w:r>
    </w:p>
    <w:p w:rsidR="00B7029A" w:rsidRDefault="00B7029A">
      <w:r>
        <w:t>Commercialisation</w:t>
      </w:r>
    </w:p>
    <w:p w:rsidR="00B7029A" w:rsidRDefault="00B7029A">
      <w:r>
        <w:t>Research office provides avenues for commercialisation of research</w:t>
      </w:r>
    </w:p>
    <w:p w:rsidR="00B7029A" w:rsidRDefault="00B7029A">
      <w:r>
        <w:t>MU surrounded by indstry &amp; Macquarie business/technology park &amp; hospital</w:t>
      </w:r>
    </w:p>
    <w:p w:rsidR="00B7029A" w:rsidRDefault="00B7029A"/>
    <w:p w:rsidR="00B7029A" w:rsidRDefault="00B7029A">
      <w:r>
        <w:t>Facilities</w:t>
      </w:r>
    </w:p>
    <w:p w:rsidR="00B7029A" w:rsidRDefault="00B7029A">
      <w:r>
        <w:t>Microscopy</w:t>
      </w:r>
    </w:p>
    <w:p w:rsidR="00B7029A" w:rsidRDefault="00B7029A">
      <w:r>
        <w:t xml:space="preserve">New teaching labs and money put into lab upgrades </w:t>
      </w:r>
    </w:p>
    <w:p w:rsidR="00B7029A" w:rsidRDefault="00B7029A">
      <w:r>
        <w:t>Quarantine facilities</w:t>
      </w:r>
    </w:p>
    <w:p w:rsidR="00B7029A" w:rsidRDefault="00B7029A">
      <w:r>
        <w:t>Analytical methods</w:t>
      </w:r>
    </w:p>
    <w:p w:rsidR="00B7029A" w:rsidRDefault="00B7029A"/>
    <w:p w:rsidR="00B7029A" w:rsidRDefault="00B7029A">
      <w:r>
        <w:t>Mentoring see above</w:t>
      </w:r>
    </w:p>
    <w:p w:rsidR="00B7029A" w:rsidRDefault="00B7029A">
      <w:r>
        <w:t>G2G</w:t>
      </w:r>
    </w:p>
    <w:p w:rsidR="00B7029A" w:rsidRDefault="00B7029A">
      <w:r>
        <w:t>Important part of research environment – team of postdocs, hdrs and academics – demonstrate that researchers are not isolated</w:t>
      </w:r>
    </w:p>
    <w:p w:rsidR="00B7029A" w:rsidRDefault="00B7029A">
      <w:r>
        <w:t xml:space="preserve">Training </w:t>
      </w:r>
    </w:p>
    <w:p w:rsidR="00B7029A" w:rsidRDefault="00B7029A">
      <w:r>
        <w:t xml:space="preserve">Financial support </w:t>
      </w:r>
    </w:p>
    <w:p w:rsidR="00B7029A" w:rsidRDefault="00B7029A">
      <w:r>
        <w:t>MU doesn’t do ECR support well – MU activities are poorly defined at university level</w:t>
      </w:r>
    </w:p>
    <w:p w:rsidR="00B7029A" w:rsidRDefault="00B7029A">
      <w:r>
        <w:t>Interdisciplinary super vision, including supervisor from outside university</w:t>
      </w:r>
    </w:p>
    <w:p w:rsidR="00B7029A" w:rsidRDefault="00B7029A"/>
    <w:p w:rsidR="00B7029A" w:rsidRDefault="00B7029A"/>
    <w:p w:rsidR="00B7029A" w:rsidRDefault="00B7029A">
      <w:r>
        <w:t>Organisation</w:t>
      </w:r>
    </w:p>
    <w:p w:rsidR="00B7029A" w:rsidRDefault="00B7029A">
      <w:r>
        <w:t xml:space="preserve">Research centres </w:t>
      </w:r>
    </w:p>
    <w:p w:rsidR="00B7029A" w:rsidRDefault="00B7029A">
      <w:r>
        <w:t xml:space="preserve">Alignment to University strategies – indicates that you are more likely to get support from within the university </w:t>
      </w:r>
    </w:p>
    <w:p w:rsidR="00B7029A" w:rsidRDefault="00B7029A">
      <w:r>
        <w:t>Should articulate clearly</w:t>
      </w:r>
    </w:p>
    <w:p w:rsidR="00B7029A" w:rsidRDefault="00B7029A">
      <w:r>
        <w:t xml:space="preserve">Research office services, grant management </w:t>
      </w:r>
    </w:p>
    <w:p w:rsidR="00B7029A" w:rsidRDefault="00B7029A"/>
    <w:p w:rsidR="00B7029A" w:rsidRDefault="00B7029A"/>
    <w:p w:rsidR="00B7029A" w:rsidRDefault="00B7029A">
      <w:r>
        <w:t>Funding for HDR students and open access publications</w:t>
      </w:r>
    </w:p>
    <w:p w:rsidR="00B7029A" w:rsidRDefault="00B7029A">
      <w:r>
        <w:t>Lists of industry partners who people work with (list developed at last research retreat)</w:t>
      </w:r>
    </w:p>
    <w:p w:rsidR="00B7029A" w:rsidRDefault="00B7029A">
      <w:r>
        <w:t>Annual report has committees etc</w:t>
      </w:r>
    </w:p>
    <w:p w:rsidR="00B7029A" w:rsidRDefault="00B7029A">
      <w:r>
        <w:t>List of journals that people are editors of</w:t>
      </w:r>
    </w:p>
    <w:p w:rsidR="00B7029A" w:rsidRDefault="00B7029A">
      <w:r>
        <w:t xml:space="preserve">Eureka and tall Poppy winners </w:t>
      </w:r>
    </w:p>
    <w:p w:rsidR="00B7029A" w:rsidRDefault="00B7029A">
      <w:r>
        <w:t>Associated with women in science</w:t>
      </w:r>
    </w:p>
    <w:p w:rsidR="00B7029A" w:rsidRDefault="00B7029A">
      <w:r>
        <w:t xml:space="preserve">Demonstrate collaborations within the department – academics that publish together </w:t>
      </w:r>
    </w:p>
    <w:p w:rsidR="00B7029A" w:rsidRDefault="00B7029A">
      <w:r>
        <w:t>Write section in 3 parts</w:t>
      </w:r>
    </w:p>
    <w:p w:rsidR="00B7029A" w:rsidRDefault="00B7029A" w:rsidP="00AB10A6">
      <w:pPr>
        <w:pStyle w:val="ListParagraph"/>
        <w:numPr>
          <w:ilvl w:val="0"/>
          <w:numId w:val="1"/>
        </w:numPr>
      </w:pPr>
      <w:r>
        <w:t>What is history and track record (ERA record)</w:t>
      </w:r>
    </w:p>
    <w:p w:rsidR="00B7029A" w:rsidRDefault="00B7029A" w:rsidP="00AB10A6">
      <w:pPr>
        <w:pStyle w:val="ListParagraph"/>
        <w:numPr>
          <w:ilvl w:val="0"/>
          <w:numId w:val="1"/>
        </w:numPr>
      </w:pPr>
      <w:r>
        <w:t>What is the present – who is here what have we got (equip, people infrastructure)</w:t>
      </w:r>
    </w:p>
    <w:p w:rsidR="00B7029A" w:rsidRDefault="00B7029A" w:rsidP="00AB10A6">
      <w:pPr>
        <w:pStyle w:val="ListParagraph"/>
        <w:numPr>
          <w:ilvl w:val="0"/>
          <w:numId w:val="1"/>
        </w:numPr>
      </w:pPr>
      <w:r>
        <w:t>What is the future – how will this research create new things (support to go forward)</w:t>
      </w:r>
    </w:p>
    <w:p w:rsidR="00B7029A" w:rsidRDefault="00B7029A" w:rsidP="00AB10A6">
      <w:r>
        <w:t>Supported by evidence, metrics etc</w:t>
      </w:r>
    </w:p>
    <w:p w:rsidR="00B7029A" w:rsidRDefault="00B7029A"/>
    <w:p w:rsidR="00B7029A" w:rsidRDefault="00B7029A"/>
    <w:p w:rsidR="00B7029A" w:rsidRDefault="00B7029A"/>
    <w:p w:rsidR="00B7029A" w:rsidRDefault="00B7029A"/>
    <w:p w:rsidR="00B7029A" w:rsidRDefault="00B7029A"/>
    <w:sectPr w:rsidR="00B7029A" w:rsidSect="007A03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6031C4"/>
    <w:multiLevelType w:val="hybridMultilevel"/>
    <w:tmpl w:val="6D9ED4E4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4719"/>
    <w:rsid w:val="001169E4"/>
    <w:rsid w:val="00306196"/>
    <w:rsid w:val="0047315D"/>
    <w:rsid w:val="004935FF"/>
    <w:rsid w:val="00596B6E"/>
    <w:rsid w:val="00616CDE"/>
    <w:rsid w:val="007A036C"/>
    <w:rsid w:val="007D584D"/>
    <w:rsid w:val="00A14719"/>
    <w:rsid w:val="00AB10A6"/>
    <w:rsid w:val="00B7029A"/>
    <w:rsid w:val="00CA78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36C"/>
    <w:pPr>
      <w:spacing w:after="160" w:line="259" w:lineRule="auto"/>
    </w:pPr>
    <w:rPr>
      <w:lang w:val="en-A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B10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3</Pages>
  <Words>431</Words>
  <Characters>2460</Characters>
  <Application>Microsoft Office Outlook</Application>
  <DocSecurity>0</DocSecurity>
  <Lines>0</Lines>
  <Paragraphs>0</Paragraphs>
  <ScaleCrop>false</ScaleCrop>
  <Company>Macquarie University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Research Environment - Ecology </dc:title>
  <dc:subject/>
  <dc:creator>Grant Hose</dc:creator>
  <cp:keywords/>
  <dc:description/>
  <cp:lastModifiedBy>mbishop</cp:lastModifiedBy>
  <cp:revision>2</cp:revision>
  <dcterms:created xsi:type="dcterms:W3CDTF">2016-01-14T04:43:00Z</dcterms:created>
  <dcterms:modified xsi:type="dcterms:W3CDTF">2016-01-14T04:43:00Z</dcterms:modified>
</cp:coreProperties>
</file>