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3120C" w14:textId="77777777" w:rsidR="00E120FE" w:rsidRDefault="00F510D1" w:rsidP="00016BE5">
      <w:pPr>
        <w:pStyle w:val="MQMajorHeadings"/>
      </w:pPr>
      <w:r>
        <w:t>Minutes</w:t>
      </w:r>
    </w:p>
    <w:p w14:paraId="45680EDB" w14:textId="712ADA09" w:rsidR="00016BE5" w:rsidRPr="00463332" w:rsidRDefault="00C81DE5" w:rsidP="00C81DE5">
      <w:pPr>
        <w:pStyle w:val="HeaderSub"/>
        <w:pBdr>
          <w:top w:val="single" w:sz="4" w:space="3" w:color="auto"/>
          <w:bottom w:val="single" w:sz="4" w:space="3" w:color="auto"/>
        </w:pBdr>
        <w:tabs>
          <w:tab w:val="clear" w:pos="10773"/>
          <w:tab w:val="right" w:pos="9639"/>
        </w:tabs>
      </w:pPr>
      <w:r>
        <w:t xml:space="preserve">Department </w:t>
      </w:r>
      <w:r w:rsidR="00E2418C">
        <w:t xml:space="preserve">of </w:t>
      </w:r>
      <w:r w:rsidR="004A756F">
        <w:t>Biological Sciences</w:t>
      </w:r>
      <w:r w:rsidR="00016BE5" w:rsidRPr="00463332">
        <w:tab/>
      </w:r>
      <w:r w:rsidR="00034197">
        <w:t>29</w:t>
      </w:r>
      <w:r w:rsidR="00034197" w:rsidRPr="00034197">
        <w:rPr>
          <w:vertAlign w:val="superscript"/>
        </w:rPr>
        <w:t>th</w:t>
      </w:r>
      <w:r w:rsidR="00034197">
        <w:t xml:space="preserve"> April 2020</w:t>
      </w:r>
    </w:p>
    <w:p w14:paraId="440EBFC0" w14:textId="77777777" w:rsidR="004A756F" w:rsidRDefault="004A756F" w:rsidP="004A756F">
      <w:pPr>
        <w:pStyle w:val="MQMajorSubheadings"/>
        <w:jc w:val="center"/>
        <w:rPr>
          <w:color w:val="C00000"/>
        </w:rPr>
      </w:pPr>
      <w:r w:rsidRPr="00D1475F">
        <w:rPr>
          <w:noProof/>
          <w:color w:val="C00000"/>
          <w:lang w:val="en-AU" w:eastAsia="en-AU"/>
        </w:rPr>
        <w:drawing>
          <wp:anchor distT="0" distB="0" distL="114300" distR="114300" simplePos="0" relativeHeight="251663360" behindDoc="1" locked="0" layoutInCell="1" allowOverlap="1" wp14:anchorId="471BAF03" wp14:editId="0C15D751">
            <wp:simplePos x="0" y="0"/>
            <wp:positionH relativeFrom="rightMargin">
              <wp:posOffset>-1811020</wp:posOffset>
            </wp:positionH>
            <wp:positionV relativeFrom="margin">
              <wp:posOffset>-158115</wp:posOffset>
            </wp:positionV>
            <wp:extent cx="2037080" cy="762000"/>
            <wp:effectExtent l="0" t="0" r="0" b="0"/>
            <wp:wrapTight wrapText="bothSides">
              <wp:wrapPolygon edited="0">
                <wp:start x="1616" y="2880"/>
                <wp:lineTo x="1885" y="15840"/>
                <wp:lineTo x="3771" y="19440"/>
                <wp:lineTo x="5117" y="19440"/>
                <wp:lineTo x="15890" y="16560"/>
                <wp:lineTo x="15890" y="15840"/>
                <wp:lineTo x="19930" y="10080"/>
                <wp:lineTo x="19392" y="5760"/>
                <wp:lineTo x="7272" y="2880"/>
                <wp:lineTo x="1616" y="288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QU_INT_HOR_RGB_POS_5.66cm_300dp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7080" cy="762000"/>
                    </a:xfrm>
                    <a:prstGeom prst="rect">
                      <a:avLst/>
                    </a:prstGeom>
                  </pic:spPr>
                </pic:pic>
              </a:graphicData>
            </a:graphic>
          </wp:anchor>
        </w:drawing>
      </w:r>
      <w:r w:rsidRPr="00D1475F">
        <w:rPr>
          <w:color w:val="C00000"/>
        </w:rPr>
        <w:t xml:space="preserve">Department of </w:t>
      </w:r>
      <w:r>
        <w:rPr>
          <w:color w:val="C00000"/>
        </w:rPr>
        <w:t>Biololgical sciences</w:t>
      </w:r>
    </w:p>
    <w:p w14:paraId="04DEFA93" w14:textId="77777777" w:rsidR="004A756F" w:rsidRPr="00463332" w:rsidRDefault="004A756F" w:rsidP="004A756F">
      <w:pPr>
        <w:pStyle w:val="MQMajorSubheadings"/>
        <w:jc w:val="center"/>
      </w:pPr>
      <w:r w:rsidRPr="00C13D77">
        <w:rPr>
          <w:color w:val="C00000"/>
        </w:rPr>
        <w:t>W</w:t>
      </w:r>
      <w:r>
        <w:rPr>
          <w:caps w:val="0"/>
          <w:color w:val="C00000"/>
        </w:rPr>
        <w:t>ork</w:t>
      </w:r>
      <w:r>
        <w:rPr>
          <w:color w:val="C00000"/>
        </w:rPr>
        <w:t xml:space="preserve"> </w:t>
      </w:r>
      <w:r w:rsidRPr="00C13D77">
        <w:rPr>
          <w:color w:val="C00000"/>
        </w:rPr>
        <w:t>H</w:t>
      </w:r>
      <w:r>
        <w:rPr>
          <w:caps w:val="0"/>
          <w:color w:val="C00000"/>
        </w:rPr>
        <w:t>ealth</w:t>
      </w:r>
      <w:r>
        <w:rPr>
          <w:color w:val="C00000"/>
        </w:rPr>
        <w:t xml:space="preserve"> </w:t>
      </w:r>
      <w:r>
        <w:rPr>
          <w:caps w:val="0"/>
          <w:color w:val="C00000"/>
        </w:rPr>
        <w:t xml:space="preserve">and </w:t>
      </w:r>
      <w:r w:rsidRPr="00C13D77">
        <w:rPr>
          <w:color w:val="C00000"/>
        </w:rPr>
        <w:t>S</w:t>
      </w:r>
      <w:r>
        <w:rPr>
          <w:caps w:val="0"/>
          <w:color w:val="C00000"/>
        </w:rPr>
        <w:t>afety</w:t>
      </w:r>
      <w:r w:rsidRPr="00C13D77">
        <w:rPr>
          <w:color w:val="C00000"/>
        </w:rPr>
        <w:t xml:space="preserve"> </w:t>
      </w:r>
      <w:r w:rsidRPr="00D1475F">
        <w:rPr>
          <w:color w:val="C00000"/>
        </w:rPr>
        <w:t>committee meeting</w:t>
      </w:r>
    </w:p>
    <w:p w14:paraId="793F9A5D" w14:textId="77777777" w:rsidR="004A756F" w:rsidRDefault="004A756F" w:rsidP="004A756F">
      <w:pPr>
        <w:pStyle w:val="MQLeadInText"/>
        <w:rPr>
          <w:noProof/>
          <w:lang w:val="en-US"/>
        </w:rPr>
      </w:pPr>
      <w:r>
        <w:rPr>
          <w:noProof/>
          <w:lang w:val="en-AU" w:eastAsia="en-AU"/>
        </w:rPr>
        <w:drawing>
          <wp:anchor distT="0" distB="0" distL="114300" distR="114300" simplePos="0" relativeHeight="251664384" behindDoc="0" locked="0" layoutInCell="1" allowOverlap="1" wp14:anchorId="3CF1EE01" wp14:editId="28448351">
            <wp:simplePos x="0" y="0"/>
            <wp:positionH relativeFrom="margin">
              <wp:posOffset>908685</wp:posOffset>
            </wp:positionH>
            <wp:positionV relativeFrom="margin">
              <wp:posOffset>2302510</wp:posOffset>
            </wp:positionV>
            <wp:extent cx="1181100" cy="1171575"/>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Sc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1171575"/>
                    </a:xfrm>
                    <a:prstGeom prst="rect">
                      <a:avLst/>
                    </a:prstGeom>
                  </pic:spPr>
                </pic:pic>
              </a:graphicData>
            </a:graphic>
          </wp:anchor>
        </w:drawing>
      </w:r>
    </w:p>
    <w:p w14:paraId="1811CE22" w14:textId="4BCF5C9E" w:rsidR="004A756F" w:rsidRPr="00463332" w:rsidRDefault="004A756F" w:rsidP="004A756F">
      <w:pPr>
        <w:pStyle w:val="MQLeadInText"/>
        <w:ind w:firstLine="720"/>
      </w:pPr>
      <w:r w:rsidRPr="00463332">
        <w:t>Meeting location:</w:t>
      </w:r>
      <w:r>
        <w:t xml:space="preserve"> </w:t>
      </w:r>
      <w:r w:rsidR="00034197">
        <w:t>Zoom</w:t>
      </w:r>
    </w:p>
    <w:p w14:paraId="7E1DBB00" w14:textId="119B69FC" w:rsidR="004A756F" w:rsidRPr="00463332" w:rsidRDefault="004A756F" w:rsidP="004A756F">
      <w:pPr>
        <w:pStyle w:val="MQLeadInText"/>
        <w:ind w:firstLine="720"/>
      </w:pPr>
      <w:r w:rsidRPr="00463332">
        <w:t>Date of meeting:</w:t>
      </w:r>
      <w:r>
        <w:t xml:space="preserve"> </w:t>
      </w:r>
      <w:r w:rsidR="00034197">
        <w:t>29</w:t>
      </w:r>
      <w:r w:rsidR="00034197" w:rsidRPr="00034197">
        <w:rPr>
          <w:vertAlign w:val="superscript"/>
        </w:rPr>
        <w:t>th</w:t>
      </w:r>
      <w:r w:rsidR="00034197">
        <w:t xml:space="preserve"> April</w:t>
      </w:r>
      <w:r w:rsidR="004F0556">
        <w:t>, 20</w:t>
      </w:r>
      <w:r w:rsidR="00C44682">
        <w:t>20</w:t>
      </w:r>
      <w:r>
        <w:tab/>
      </w:r>
      <w:r>
        <w:tab/>
      </w:r>
    </w:p>
    <w:p w14:paraId="559BE83C" w14:textId="668AC1C3" w:rsidR="004A756F" w:rsidRPr="00463332" w:rsidRDefault="004A756F" w:rsidP="004A756F">
      <w:pPr>
        <w:pStyle w:val="MQLeadInText"/>
        <w:ind w:firstLine="720"/>
      </w:pPr>
      <w:r w:rsidRPr="00463332">
        <w:t>Time of meeting:</w:t>
      </w:r>
      <w:r w:rsidR="004D27DE">
        <w:t xml:space="preserve"> 1</w:t>
      </w:r>
      <w:r w:rsidR="00C44682">
        <w:t>2</w:t>
      </w:r>
      <w:r w:rsidR="004D27DE">
        <w:t>.0</w:t>
      </w:r>
      <w:r>
        <w:t>0</w:t>
      </w:r>
      <w:r w:rsidR="00C44682">
        <w:t>p</w:t>
      </w:r>
      <w:r>
        <w:t>m</w:t>
      </w:r>
    </w:p>
    <w:p w14:paraId="59291BBD" w14:textId="77777777" w:rsidR="0002382D" w:rsidRDefault="0002382D" w:rsidP="00463332">
      <w:pPr>
        <w:pStyle w:val="MQLeadInText"/>
      </w:pPr>
    </w:p>
    <w:p w14:paraId="191A089D" w14:textId="77777777" w:rsidR="004A055D" w:rsidRDefault="004A055D" w:rsidP="00463332">
      <w:pPr>
        <w:pStyle w:val="MQLeadInText"/>
      </w:pPr>
      <w:r>
        <w:t>PRESENT</w:t>
      </w:r>
      <w:r w:rsidR="002F01B5">
        <w:t>:</w:t>
      </w:r>
    </w:p>
    <w:tbl>
      <w:tblPr>
        <w:tblStyle w:val="LightGrid-Accent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839"/>
        <w:gridCol w:w="4799"/>
      </w:tblGrid>
      <w:tr w:rsidR="00F9511A" w14:paraId="4EE2E986" w14:textId="77777777" w:rsidTr="004D27DE">
        <w:tc>
          <w:tcPr>
            <w:tcW w:w="4839" w:type="dxa"/>
            <w:tcBorders>
              <w:top w:val="single" w:sz="4" w:space="0" w:color="auto"/>
            </w:tcBorders>
            <w:shd w:val="clear" w:color="auto" w:fill="auto"/>
          </w:tcPr>
          <w:p w14:paraId="6E233D32" w14:textId="77777777" w:rsidR="00F9511A" w:rsidRPr="007D5B2F" w:rsidRDefault="00F9511A" w:rsidP="00F9511A">
            <w:pPr>
              <w:spacing w:line="360" w:lineRule="auto"/>
              <w:textAlignment w:val="baseline"/>
              <w:rPr>
                <w:rFonts w:eastAsia="Times New Roman" w:cs="Segoe UI"/>
                <w:color w:val="000000"/>
                <w:sz w:val="18"/>
                <w:szCs w:val="18"/>
                <w:lang w:val="en-AU" w:eastAsia="en-AU"/>
              </w:rPr>
            </w:pPr>
            <w:r w:rsidRPr="007D5B2F">
              <w:rPr>
                <w:rFonts w:eastAsia="Times New Roman" w:cs="Arial"/>
                <w:color w:val="000000"/>
                <w:szCs w:val="20"/>
                <w:lang w:eastAsia="en-AU"/>
              </w:rPr>
              <w:t xml:space="preserve">Marita Holley (MH) – </w:t>
            </w:r>
            <w:r>
              <w:rPr>
                <w:rFonts w:eastAsia="Times New Roman" w:cs="Arial"/>
                <w:color w:val="000000"/>
                <w:szCs w:val="20"/>
                <w:lang w:eastAsia="en-AU"/>
              </w:rPr>
              <w:t xml:space="preserve">Acting Chair, </w:t>
            </w:r>
            <w:r w:rsidRPr="007D5B2F">
              <w:rPr>
                <w:rFonts w:eastAsia="Times New Roman" w:cs="Arial"/>
                <w:color w:val="000000"/>
                <w:szCs w:val="20"/>
                <w:lang w:eastAsia="en-AU"/>
              </w:rPr>
              <w:t>HSR</w:t>
            </w:r>
            <w:r w:rsidRPr="007D5B2F">
              <w:rPr>
                <w:rFonts w:eastAsia="Times New Roman" w:cs="Arial"/>
                <w:color w:val="000000"/>
                <w:szCs w:val="20"/>
                <w:lang w:val="en-AU" w:eastAsia="en-AU"/>
              </w:rPr>
              <w:t> </w:t>
            </w:r>
          </w:p>
          <w:p w14:paraId="58EF8798" w14:textId="77777777" w:rsidR="00F9511A" w:rsidRPr="007D5B2F" w:rsidRDefault="00F9511A" w:rsidP="00F9511A">
            <w:pPr>
              <w:spacing w:line="360" w:lineRule="auto"/>
              <w:textAlignment w:val="baseline"/>
              <w:rPr>
                <w:rFonts w:eastAsia="Times New Roman" w:cs="Arial"/>
                <w:color w:val="000000"/>
                <w:szCs w:val="20"/>
                <w:lang w:val="en-AU" w:eastAsia="en-AU"/>
              </w:rPr>
            </w:pPr>
            <w:r w:rsidRPr="007D5B2F">
              <w:rPr>
                <w:rFonts w:eastAsia="Times New Roman" w:cs="Arial"/>
                <w:color w:val="000000"/>
                <w:szCs w:val="20"/>
                <w:lang w:val="en-AU" w:eastAsia="en-AU"/>
              </w:rPr>
              <w:t>Michelle Leishman (ML) – Head of Department</w:t>
            </w:r>
          </w:p>
          <w:p w14:paraId="7831C9BA" w14:textId="77777777" w:rsidR="00F9511A" w:rsidRPr="007D5B2F" w:rsidRDefault="00F9511A" w:rsidP="00F9511A">
            <w:pPr>
              <w:spacing w:line="360" w:lineRule="auto"/>
              <w:textAlignment w:val="baseline"/>
              <w:rPr>
                <w:rFonts w:eastAsia="Times New Roman" w:cs="Arial"/>
                <w:color w:val="000000"/>
                <w:szCs w:val="20"/>
                <w:lang w:val="en-AU" w:eastAsia="en-AU"/>
              </w:rPr>
            </w:pPr>
            <w:r w:rsidRPr="27026FAA">
              <w:rPr>
                <w:rFonts w:eastAsia="Times New Roman" w:cs="Arial"/>
                <w:color w:val="000000" w:themeColor="text1"/>
                <w:lang w:eastAsia="en-AU"/>
              </w:rPr>
              <w:t>Simon Griffith (SG) –Academic</w:t>
            </w:r>
            <w:r w:rsidRPr="27026FAA">
              <w:rPr>
                <w:rFonts w:eastAsia="Times New Roman" w:cs="Arial"/>
                <w:color w:val="000000" w:themeColor="text1"/>
                <w:lang w:val="en-AU" w:eastAsia="en-AU"/>
              </w:rPr>
              <w:t> </w:t>
            </w:r>
          </w:p>
          <w:p w14:paraId="2914D9E9" w14:textId="77777777" w:rsidR="00F9511A" w:rsidRPr="007D5B2F" w:rsidRDefault="00F9511A" w:rsidP="00F9511A">
            <w:pPr>
              <w:spacing w:line="360" w:lineRule="auto"/>
              <w:textAlignment w:val="baseline"/>
              <w:rPr>
                <w:rFonts w:eastAsia="Times New Roman" w:cs="Arial"/>
                <w:color w:val="000000"/>
                <w:szCs w:val="20"/>
                <w:lang w:val="en-AU" w:eastAsia="en-AU"/>
              </w:rPr>
            </w:pPr>
            <w:r w:rsidRPr="007D5B2F">
              <w:rPr>
                <w:rFonts w:eastAsia="Times New Roman" w:cs="Arial"/>
                <w:szCs w:val="20"/>
                <w:lang w:eastAsia="en-AU"/>
              </w:rPr>
              <w:t>Michelle Power – (MP) Academic</w:t>
            </w:r>
            <w:r w:rsidRPr="007D5B2F">
              <w:rPr>
                <w:rFonts w:eastAsia="Times New Roman" w:cs="Arial"/>
                <w:color w:val="000000"/>
                <w:szCs w:val="20"/>
                <w:lang w:val="en-AU" w:eastAsia="en-AU"/>
              </w:rPr>
              <w:t> </w:t>
            </w:r>
          </w:p>
          <w:p w14:paraId="1FF88482" w14:textId="77777777" w:rsidR="00F9511A" w:rsidRDefault="00F9511A" w:rsidP="00F9511A">
            <w:pPr>
              <w:pStyle w:val="MQBodyCopy"/>
              <w:rPr>
                <w:rFonts w:eastAsia="Times New Roman" w:cs="Arial"/>
                <w:szCs w:val="20"/>
                <w:lang w:eastAsia="en-AU"/>
              </w:rPr>
            </w:pPr>
            <w:r w:rsidRPr="007D5B2F">
              <w:rPr>
                <w:rFonts w:eastAsia="Times New Roman" w:cs="Arial"/>
                <w:szCs w:val="20"/>
                <w:lang w:eastAsia="en-AU"/>
              </w:rPr>
              <w:t>Mariella Herberstein (MEH) Academic</w:t>
            </w:r>
          </w:p>
          <w:p w14:paraId="4AAE5BC6" w14:textId="75202B1F" w:rsidR="00F9511A" w:rsidRPr="007D5B2F" w:rsidRDefault="00F9511A" w:rsidP="00F9511A">
            <w:pPr>
              <w:spacing w:line="360" w:lineRule="auto"/>
              <w:textAlignment w:val="baseline"/>
            </w:pPr>
          </w:p>
        </w:tc>
        <w:tc>
          <w:tcPr>
            <w:tcW w:w="4799" w:type="dxa"/>
            <w:tcBorders>
              <w:top w:val="single" w:sz="4" w:space="0" w:color="auto"/>
            </w:tcBorders>
            <w:shd w:val="clear" w:color="auto" w:fill="auto"/>
          </w:tcPr>
          <w:p w14:paraId="4BD5C9D9" w14:textId="77777777" w:rsidR="00F9511A" w:rsidRPr="007D5B2F" w:rsidRDefault="00F9511A" w:rsidP="00F9511A">
            <w:pPr>
              <w:spacing w:line="360" w:lineRule="auto"/>
              <w:textAlignment w:val="baseline"/>
              <w:rPr>
                <w:rFonts w:eastAsia="Times New Roman" w:cs="Arial"/>
                <w:color w:val="000000" w:themeColor="text1"/>
                <w:szCs w:val="20"/>
                <w:lang w:val="en-AU" w:eastAsia="en-AU"/>
              </w:rPr>
            </w:pPr>
            <w:r w:rsidRPr="007D5B2F">
              <w:rPr>
                <w:rFonts w:eastAsia="Times New Roman" w:cs="Arial"/>
                <w:color w:val="000000" w:themeColor="text1"/>
                <w:szCs w:val="20"/>
                <w:lang w:val="en-AU" w:eastAsia="en-AU"/>
              </w:rPr>
              <w:t>Jaco Le Roux (JR) - Academic</w:t>
            </w:r>
          </w:p>
          <w:p w14:paraId="63AD623F" w14:textId="77777777" w:rsidR="00F9511A" w:rsidRPr="007D5B2F" w:rsidRDefault="00F9511A" w:rsidP="00F9511A">
            <w:pPr>
              <w:spacing w:line="360" w:lineRule="auto"/>
              <w:textAlignment w:val="baseline"/>
              <w:rPr>
                <w:rFonts w:eastAsia="Times New Roman" w:cs="Arial"/>
                <w:color w:val="000000"/>
                <w:szCs w:val="20"/>
                <w:lang w:val="en-AU" w:eastAsia="en-AU"/>
              </w:rPr>
            </w:pPr>
            <w:r w:rsidRPr="007D5B2F">
              <w:rPr>
                <w:rFonts w:eastAsia="Times New Roman" w:cs="Arial"/>
                <w:color w:val="000000"/>
                <w:szCs w:val="20"/>
                <w:lang w:eastAsia="en-AU"/>
              </w:rPr>
              <w:t>Muhammad Masood (MM) - Glasshouse Manager</w:t>
            </w:r>
            <w:r w:rsidRPr="007D5B2F">
              <w:rPr>
                <w:rFonts w:eastAsia="Times New Roman" w:cs="Arial"/>
                <w:color w:val="000000"/>
                <w:szCs w:val="20"/>
                <w:lang w:val="en-AU" w:eastAsia="en-AU"/>
              </w:rPr>
              <w:t> </w:t>
            </w:r>
          </w:p>
          <w:p w14:paraId="0D9EF19E" w14:textId="77777777" w:rsidR="00F9511A" w:rsidRPr="007D5B2F" w:rsidRDefault="00F9511A" w:rsidP="00F9511A">
            <w:pPr>
              <w:spacing w:line="360" w:lineRule="auto"/>
              <w:textAlignment w:val="baseline"/>
              <w:rPr>
                <w:rFonts w:eastAsia="Times New Roman" w:cs="Arial"/>
                <w:color w:val="000000"/>
                <w:szCs w:val="20"/>
                <w:lang w:val="en-AU" w:eastAsia="en-AU"/>
              </w:rPr>
            </w:pPr>
            <w:r w:rsidRPr="007D5B2F">
              <w:rPr>
                <w:rFonts w:eastAsia="Times New Roman" w:cs="Arial"/>
                <w:color w:val="000000"/>
                <w:szCs w:val="20"/>
                <w:lang w:eastAsia="en-AU"/>
              </w:rPr>
              <w:t>Prasanth Subramani (PS) - Technical officer</w:t>
            </w:r>
            <w:r w:rsidRPr="007D5B2F">
              <w:rPr>
                <w:rFonts w:eastAsia="Times New Roman" w:cs="Arial"/>
                <w:color w:val="000000"/>
                <w:szCs w:val="20"/>
                <w:lang w:val="en-AU" w:eastAsia="en-AU"/>
              </w:rPr>
              <w:t> </w:t>
            </w:r>
          </w:p>
          <w:p w14:paraId="25A7EF00" w14:textId="77777777" w:rsidR="00F9511A" w:rsidRPr="007D5B2F" w:rsidRDefault="00F9511A" w:rsidP="00F9511A">
            <w:pPr>
              <w:spacing w:line="360" w:lineRule="auto"/>
              <w:textAlignment w:val="baseline"/>
              <w:rPr>
                <w:rFonts w:eastAsia="Times New Roman" w:cs="Arial"/>
                <w:color w:val="000000"/>
                <w:szCs w:val="20"/>
                <w:lang w:val="en-AU" w:eastAsia="en-AU"/>
              </w:rPr>
            </w:pPr>
            <w:r w:rsidRPr="007D5B2F">
              <w:rPr>
                <w:rFonts w:eastAsia="Times New Roman" w:cs="Arial"/>
                <w:color w:val="000000"/>
                <w:szCs w:val="20"/>
                <w:lang w:eastAsia="en-AU"/>
              </w:rPr>
              <w:t>Sharyon O’Donnell (SD) – Department Manager</w:t>
            </w:r>
            <w:r w:rsidRPr="007D5B2F">
              <w:rPr>
                <w:rFonts w:eastAsia="Times New Roman" w:cs="Arial"/>
                <w:color w:val="000000"/>
                <w:szCs w:val="20"/>
                <w:lang w:val="en-AU" w:eastAsia="en-AU"/>
              </w:rPr>
              <w:t> </w:t>
            </w:r>
          </w:p>
          <w:p w14:paraId="36889A1C" w14:textId="77777777" w:rsidR="00F9511A" w:rsidRDefault="00F9511A" w:rsidP="00F9511A">
            <w:pPr>
              <w:pStyle w:val="MQBodyCopy"/>
              <w:rPr>
                <w:rFonts w:eastAsia="Times New Roman" w:cs="Arial"/>
                <w:szCs w:val="20"/>
                <w:lang w:eastAsia="en-AU"/>
              </w:rPr>
            </w:pPr>
            <w:r w:rsidRPr="007D5B2F">
              <w:rPr>
                <w:rFonts w:eastAsia="Times New Roman" w:cs="Arial"/>
                <w:szCs w:val="20"/>
                <w:lang w:eastAsia="en-AU"/>
              </w:rPr>
              <w:t>Calli Miller (CM) Admin officer</w:t>
            </w:r>
          </w:p>
          <w:p w14:paraId="3A97068C" w14:textId="1C001FEF" w:rsidR="00F9511A" w:rsidRPr="007D5B2F" w:rsidRDefault="00F9511A" w:rsidP="00F9511A">
            <w:pPr>
              <w:pStyle w:val="MQBodyCopy"/>
              <w:rPr>
                <w:rFonts w:asciiTheme="minorHAnsi" w:hAnsiTheme="minorHAnsi"/>
                <w:szCs w:val="20"/>
              </w:rPr>
            </w:pPr>
          </w:p>
        </w:tc>
      </w:tr>
    </w:tbl>
    <w:p w14:paraId="72258A26" w14:textId="77777777" w:rsidR="004A055D" w:rsidRDefault="004A055D" w:rsidP="00463332">
      <w:pPr>
        <w:pStyle w:val="MQLeadInText"/>
      </w:pPr>
      <w:r>
        <w:t>IN ATTENDANCE</w:t>
      </w:r>
    </w:p>
    <w:p w14:paraId="2531D728" w14:textId="77777777" w:rsidR="004A055D" w:rsidRDefault="004A055D" w:rsidP="00463332">
      <w:pPr>
        <w:pStyle w:val="MQLeadInText"/>
      </w:pPr>
      <w:r>
        <w:t>APOLOGIES</w:t>
      </w:r>
    </w:p>
    <w:tbl>
      <w:tblPr>
        <w:tblStyle w:val="LightGrid-Accent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854"/>
        <w:gridCol w:w="4784"/>
      </w:tblGrid>
      <w:tr w:rsidR="004D27DE" w14:paraId="66F2844B" w14:textId="77777777" w:rsidTr="004D27DE">
        <w:trPr>
          <w:trHeight w:val="1501"/>
        </w:trPr>
        <w:tc>
          <w:tcPr>
            <w:tcW w:w="4854" w:type="dxa"/>
            <w:tcBorders>
              <w:top w:val="single" w:sz="4" w:space="0" w:color="auto"/>
              <w:bottom w:val="single" w:sz="4" w:space="0" w:color="auto"/>
            </w:tcBorders>
            <w:shd w:val="clear" w:color="auto" w:fill="auto"/>
          </w:tcPr>
          <w:p w14:paraId="2746E28A" w14:textId="33053E2A" w:rsidR="007D5B2F" w:rsidRPr="007D5B2F" w:rsidRDefault="007D5B2F" w:rsidP="007D5B2F">
            <w:pPr>
              <w:spacing w:line="360" w:lineRule="auto"/>
              <w:textAlignment w:val="baseline"/>
              <w:rPr>
                <w:rFonts w:eastAsia="Times New Roman" w:cs="Arial"/>
                <w:color w:val="000000"/>
                <w:szCs w:val="20"/>
                <w:lang w:eastAsia="en-AU"/>
              </w:rPr>
            </w:pPr>
            <w:r w:rsidRPr="007D5B2F">
              <w:rPr>
                <w:rFonts w:eastAsia="Times New Roman" w:cs="Arial"/>
                <w:color w:val="000000"/>
                <w:szCs w:val="20"/>
                <w:lang w:eastAsia="en-AU"/>
              </w:rPr>
              <w:t xml:space="preserve"> </w:t>
            </w:r>
          </w:p>
          <w:p w14:paraId="3FF7417D" w14:textId="77777777" w:rsidR="00F9511A" w:rsidRPr="007D5B2F" w:rsidRDefault="00F9511A" w:rsidP="00F9511A">
            <w:pPr>
              <w:spacing w:line="360" w:lineRule="auto"/>
              <w:textAlignment w:val="baseline"/>
              <w:rPr>
                <w:rFonts w:eastAsia="Times New Roman" w:cs="Arial"/>
                <w:color w:val="000000" w:themeColor="text1"/>
                <w:szCs w:val="20"/>
                <w:lang w:val="en-AU" w:eastAsia="en-AU"/>
              </w:rPr>
            </w:pPr>
            <w:r w:rsidRPr="007D5B2F">
              <w:rPr>
                <w:rFonts w:eastAsia="Times New Roman" w:cs="Arial"/>
                <w:color w:val="000000" w:themeColor="text1"/>
                <w:szCs w:val="20"/>
                <w:lang w:val="en-AU" w:eastAsia="en-AU"/>
              </w:rPr>
              <w:t>Bruno Buzatto (BB) – Academic</w:t>
            </w:r>
          </w:p>
          <w:p w14:paraId="6AA9BD74" w14:textId="77777777" w:rsidR="00F9511A" w:rsidRPr="007D5B2F" w:rsidRDefault="00F9511A" w:rsidP="00F9511A">
            <w:pPr>
              <w:spacing w:line="360" w:lineRule="auto"/>
              <w:textAlignment w:val="baseline"/>
              <w:rPr>
                <w:rFonts w:eastAsia="Times New Roman" w:cs="Arial"/>
                <w:color w:val="000000"/>
                <w:szCs w:val="20"/>
                <w:lang w:val="en-AU" w:eastAsia="en-AU"/>
              </w:rPr>
            </w:pPr>
            <w:r w:rsidRPr="007D5B2F">
              <w:rPr>
                <w:rFonts w:eastAsia="Times New Roman" w:cs="Arial"/>
                <w:color w:val="000000"/>
                <w:szCs w:val="20"/>
                <w:lang w:val="en-AU" w:eastAsia="en-AU"/>
              </w:rPr>
              <w:t>Fleur Ponton (FP) Academic </w:t>
            </w:r>
          </w:p>
          <w:p w14:paraId="4C39820C" w14:textId="2738DD4A" w:rsidR="00DB3A4B" w:rsidRDefault="00DB3A4B" w:rsidP="00F9511A">
            <w:pPr>
              <w:spacing w:line="360" w:lineRule="auto"/>
              <w:textAlignment w:val="baseline"/>
            </w:pPr>
          </w:p>
        </w:tc>
        <w:tc>
          <w:tcPr>
            <w:tcW w:w="4784" w:type="dxa"/>
            <w:tcBorders>
              <w:top w:val="single" w:sz="4" w:space="0" w:color="auto"/>
              <w:bottom w:val="single" w:sz="4" w:space="0" w:color="auto"/>
            </w:tcBorders>
            <w:shd w:val="clear" w:color="auto" w:fill="auto"/>
          </w:tcPr>
          <w:p w14:paraId="553ED808" w14:textId="77777777" w:rsidR="004D27DE" w:rsidRDefault="004D27DE" w:rsidP="004D27DE">
            <w:pPr>
              <w:pStyle w:val="MQBodyCopy"/>
            </w:pPr>
          </w:p>
        </w:tc>
      </w:tr>
    </w:tbl>
    <w:tbl>
      <w:tblPr>
        <w:tblStyle w:val="TableGrid"/>
        <w:tblW w:w="8121"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25"/>
        <w:gridCol w:w="6500"/>
        <w:gridCol w:w="50"/>
        <w:gridCol w:w="1976"/>
        <w:gridCol w:w="1976"/>
        <w:gridCol w:w="1976"/>
        <w:gridCol w:w="1972"/>
      </w:tblGrid>
      <w:tr w:rsidR="00467957" w14:paraId="775686E1" w14:textId="77777777" w:rsidTr="006F348F">
        <w:trPr>
          <w:gridAfter w:val="3"/>
          <w:wAfter w:w="1892" w:type="pct"/>
        </w:trPr>
        <w:tc>
          <w:tcPr>
            <w:tcW w:w="377" w:type="pct"/>
            <w:tcBorders>
              <w:bottom w:val="single" w:sz="4" w:space="0" w:color="auto"/>
            </w:tcBorders>
          </w:tcPr>
          <w:p w14:paraId="00CA25D7" w14:textId="77777777" w:rsidR="00F510D1" w:rsidRPr="00F510D1" w:rsidRDefault="005435E3" w:rsidP="005435E3">
            <w:pPr>
              <w:pStyle w:val="Heading2"/>
              <w:outlineLvl w:val="1"/>
            </w:pPr>
            <w:r>
              <w:t>Item</w:t>
            </w:r>
          </w:p>
        </w:tc>
        <w:tc>
          <w:tcPr>
            <w:tcW w:w="2084" w:type="pct"/>
            <w:gridSpan w:val="2"/>
            <w:tcBorders>
              <w:bottom w:val="single" w:sz="4" w:space="0" w:color="auto"/>
            </w:tcBorders>
          </w:tcPr>
          <w:p w14:paraId="661A4E7E" w14:textId="77777777" w:rsidR="00F510D1" w:rsidRPr="00FB74F6" w:rsidRDefault="000167F0" w:rsidP="005435E3">
            <w:pPr>
              <w:pStyle w:val="MQBodyCopy"/>
            </w:pPr>
            <w:r>
              <w:t>Details and resolution</w:t>
            </w:r>
          </w:p>
        </w:tc>
        <w:tc>
          <w:tcPr>
            <w:tcW w:w="647" w:type="pct"/>
            <w:gridSpan w:val="2"/>
            <w:tcBorders>
              <w:bottom w:val="single" w:sz="4" w:space="0" w:color="auto"/>
            </w:tcBorders>
          </w:tcPr>
          <w:p w14:paraId="1A422A1E" w14:textId="77777777" w:rsidR="00F510D1" w:rsidRPr="005435E3" w:rsidRDefault="005435E3" w:rsidP="005435E3">
            <w:pPr>
              <w:pStyle w:val="BodyCopy"/>
              <w:rPr>
                <w:b/>
                <w:sz w:val="20"/>
                <w:szCs w:val="20"/>
              </w:rPr>
            </w:pPr>
            <w:r w:rsidRPr="005435E3">
              <w:rPr>
                <w:b/>
                <w:sz w:val="20"/>
                <w:szCs w:val="20"/>
              </w:rPr>
              <w:t>Action</w:t>
            </w:r>
          </w:p>
        </w:tc>
      </w:tr>
      <w:tr w:rsidR="00467957" w14:paraId="6C1ED90C" w14:textId="77777777" w:rsidTr="006F348F">
        <w:trPr>
          <w:gridAfter w:val="3"/>
          <w:wAfter w:w="1892" w:type="pct"/>
        </w:trPr>
        <w:tc>
          <w:tcPr>
            <w:tcW w:w="377" w:type="pct"/>
            <w:tcBorders>
              <w:top w:val="single" w:sz="4" w:space="0" w:color="auto"/>
              <w:bottom w:val="single" w:sz="4" w:space="0" w:color="auto"/>
            </w:tcBorders>
          </w:tcPr>
          <w:p w14:paraId="4D81589A" w14:textId="77777777" w:rsidR="00F510D1" w:rsidRDefault="005435E3" w:rsidP="00435EE6">
            <w:pPr>
              <w:pStyle w:val="MQBodyCopy"/>
            </w:pPr>
            <w:r>
              <w:t>1</w:t>
            </w:r>
          </w:p>
        </w:tc>
        <w:tc>
          <w:tcPr>
            <w:tcW w:w="2084" w:type="pct"/>
            <w:gridSpan w:val="2"/>
            <w:tcBorders>
              <w:top w:val="single" w:sz="4" w:space="0" w:color="auto"/>
              <w:bottom w:val="single" w:sz="4" w:space="0" w:color="auto"/>
            </w:tcBorders>
          </w:tcPr>
          <w:p w14:paraId="2ABF86CF" w14:textId="58C198FA" w:rsidR="004D27DE" w:rsidRDefault="005435E3" w:rsidP="00F9511A">
            <w:pPr>
              <w:pStyle w:val="Heading2"/>
              <w:outlineLvl w:val="1"/>
            </w:pPr>
            <w:r>
              <w:t>WELCOME AND APOLOGIES</w:t>
            </w:r>
          </w:p>
        </w:tc>
        <w:tc>
          <w:tcPr>
            <w:tcW w:w="647" w:type="pct"/>
            <w:gridSpan w:val="2"/>
            <w:tcBorders>
              <w:top w:val="single" w:sz="4" w:space="0" w:color="auto"/>
              <w:bottom w:val="single" w:sz="4" w:space="0" w:color="auto"/>
            </w:tcBorders>
          </w:tcPr>
          <w:p w14:paraId="10A38480" w14:textId="77777777" w:rsidR="00467957" w:rsidRPr="00FB74F6" w:rsidRDefault="00467957" w:rsidP="00F93680">
            <w:pPr>
              <w:pStyle w:val="MQBodyCopy"/>
            </w:pPr>
          </w:p>
        </w:tc>
      </w:tr>
      <w:tr w:rsidR="00070638" w14:paraId="77E45DB0" w14:textId="77777777" w:rsidTr="006F348F">
        <w:trPr>
          <w:gridAfter w:val="3"/>
          <w:wAfter w:w="1892" w:type="pct"/>
        </w:trPr>
        <w:tc>
          <w:tcPr>
            <w:tcW w:w="377" w:type="pct"/>
            <w:tcBorders>
              <w:top w:val="single" w:sz="4" w:space="0" w:color="auto"/>
            </w:tcBorders>
          </w:tcPr>
          <w:p w14:paraId="76798430" w14:textId="77777777" w:rsidR="00070638" w:rsidRDefault="00070638" w:rsidP="00D52E3C">
            <w:pPr>
              <w:pStyle w:val="MQBodyCopy"/>
            </w:pPr>
            <w:r>
              <w:t>2</w:t>
            </w:r>
          </w:p>
        </w:tc>
        <w:tc>
          <w:tcPr>
            <w:tcW w:w="2084" w:type="pct"/>
            <w:gridSpan w:val="2"/>
            <w:tcBorders>
              <w:top w:val="single" w:sz="4" w:space="0" w:color="auto"/>
            </w:tcBorders>
          </w:tcPr>
          <w:p w14:paraId="2ED115C2" w14:textId="77777777" w:rsidR="00070638" w:rsidRDefault="00070638" w:rsidP="00070638">
            <w:pPr>
              <w:pStyle w:val="Heading2"/>
              <w:outlineLvl w:val="1"/>
            </w:pPr>
            <w:r>
              <w:t>Extraordinary items</w:t>
            </w:r>
          </w:p>
        </w:tc>
        <w:tc>
          <w:tcPr>
            <w:tcW w:w="647" w:type="pct"/>
            <w:gridSpan w:val="2"/>
            <w:tcBorders>
              <w:top w:val="single" w:sz="4" w:space="0" w:color="auto"/>
            </w:tcBorders>
          </w:tcPr>
          <w:p w14:paraId="263C71BE" w14:textId="77777777" w:rsidR="00070638" w:rsidRPr="00FB74F6" w:rsidRDefault="00070638" w:rsidP="00D52E3C">
            <w:pPr>
              <w:pStyle w:val="MQBodyCopy"/>
            </w:pPr>
          </w:p>
        </w:tc>
      </w:tr>
      <w:tr w:rsidR="00467957" w14:paraId="34868150" w14:textId="77777777" w:rsidTr="006F348F">
        <w:trPr>
          <w:gridAfter w:val="3"/>
          <w:wAfter w:w="1892" w:type="pct"/>
        </w:trPr>
        <w:tc>
          <w:tcPr>
            <w:tcW w:w="377" w:type="pct"/>
            <w:tcBorders>
              <w:bottom w:val="single" w:sz="4" w:space="0" w:color="auto"/>
            </w:tcBorders>
          </w:tcPr>
          <w:p w14:paraId="0EEB16B6" w14:textId="77777777" w:rsidR="00F510D1" w:rsidRDefault="00F510D1" w:rsidP="00435EE6">
            <w:pPr>
              <w:pStyle w:val="MQBodyCopy"/>
            </w:pPr>
          </w:p>
        </w:tc>
        <w:tc>
          <w:tcPr>
            <w:tcW w:w="2084" w:type="pct"/>
            <w:gridSpan w:val="2"/>
            <w:tcBorders>
              <w:bottom w:val="single" w:sz="4" w:space="0" w:color="auto"/>
            </w:tcBorders>
          </w:tcPr>
          <w:p w14:paraId="6BD2FBA3" w14:textId="77777777" w:rsidR="00F510D1" w:rsidRDefault="00355B85" w:rsidP="00E22FB9">
            <w:pPr>
              <w:pStyle w:val="MQBodyBullets"/>
              <w:numPr>
                <w:ilvl w:val="0"/>
                <w:numId w:val="0"/>
              </w:numPr>
            </w:pPr>
            <w:r>
              <w:t>N</w:t>
            </w:r>
            <w:r w:rsidR="00E22FB9">
              <w:t>il</w:t>
            </w:r>
          </w:p>
        </w:tc>
        <w:tc>
          <w:tcPr>
            <w:tcW w:w="647" w:type="pct"/>
            <w:gridSpan w:val="2"/>
            <w:tcBorders>
              <w:bottom w:val="single" w:sz="4" w:space="0" w:color="auto"/>
            </w:tcBorders>
          </w:tcPr>
          <w:p w14:paraId="180C8CE9" w14:textId="77777777" w:rsidR="00F510D1" w:rsidRPr="00FB74F6" w:rsidRDefault="00F510D1" w:rsidP="00F93680">
            <w:pPr>
              <w:pStyle w:val="MQBodyCopy"/>
            </w:pPr>
          </w:p>
        </w:tc>
      </w:tr>
      <w:tr w:rsidR="00467957" w14:paraId="5E113419" w14:textId="77777777" w:rsidTr="006F348F">
        <w:trPr>
          <w:gridAfter w:val="3"/>
          <w:wAfter w:w="1892" w:type="pct"/>
        </w:trPr>
        <w:tc>
          <w:tcPr>
            <w:tcW w:w="377" w:type="pct"/>
            <w:tcBorders>
              <w:top w:val="single" w:sz="4" w:space="0" w:color="auto"/>
              <w:bottom w:val="single" w:sz="4" w:space="0" w:color="auto"/>
            </w:tcBorders>
          </w:tcPr>
          <w:p w14:paraId="271BBC85" w14:textId="77777777" w:rsidR="00F510D1" w:rsidRDefault="005435E3" w:rsidP="00435EE6">
            <w:pPr>
              <w:pStyle w:val="MQBodyCopy"/>
            </w:pPr>
            <w:r>
              <w:t>3</w:t>
            </w:r>
          </w:p>
        </w:tc>
        <w:tc>
          <w:tcPr>
            <w:tcW w:w="2084" w:type="pct"/>
            <w:gridSpan w:val="2"/>
            <w:tcBorders>
              <w:top w:val="single" w:sz="4" w:space="0" w:color="auto"/>
              <w:bottom w:val="single" w:sz="4" w:space="0" w:color="auto"/>
            </w:tcBorders>
          </w:tcPr>
          <w:p w14:paraId="6E1C07B7" w14:textId="77777777" w:rsidR="00F510D1" w:rsidRDefault="005435E3" w:rsidP="00F510D1">
            <w:pPr>
              <w:pStyle w:val="Heading2"/>
              <w:outlineLvl w:val="1"/>
            </w:pPr>
            <w:r>
              <w:t>Minutes of previous meeting</w:t>
            </w:r>
          </w:p>
          <w:p w14:paraId="4460E9AC" w14:textId="6BF4EFC6" w:rsidR="000167F0" w:rsidRDefault="000167F0" w:rsidP="003B730A">
            <w:pPr>
              <w:rPr>
                <w:rFonts w:ascii="Georgia" w:eastAsiaTheme="minorEastAsia" w:hAnsi="Georgia" w:cs="Georgia"/>
                <w:color w:val="000000"/>
                <w:szCs w:val="19"/>
                <w:lang w:val="en-US"/>
              </w:rPr>
            </w:pPr>
            <w:r w:rsidRPr="000167F0">
              <w:rPr>
                <w:b/>
              </w:rPr>
              <w:t>Resolution</w:t>
            </w:r>
            <w:r>
              <w:t xml:space="preserve">: Committee resolves that </w:t>
            </w:r>
            <w:r w:rsidRPr="005435E3">
              <w:rPr>
                <w:rFonts w:ascii="Georgia" w:eastAsiaTheme="minorEastAsia" w:hAnsi="Georgia" w:cs="Georgia"/>
                <w:color w:val="000000"/>
                <w:szCs w:val="19"/>
                <w:lang w:val="en-US"/>
              </w:rPr>
              <w:t xml:space="preserve">the minutes of the meeting held </w:t>
            </w:r>
            <w:r w:rsidR="00F9511A">
              <w:rPr>
                <w:lang w:val="en-US"/>
              </w:rPr>
              <w:t>12</w:t>
            </w:r>
            <w:r w:rsidR="00F9511A" w:rsidRPr="00F9511A">
              <w:rPr>
                <w:vertAlign w:val="superscript"/>
                <w:lang w:val="en-US"/>
              </w:rPr>
              <w:t>th</w:t>
            </w:r>
            <w:r w:rsidR="00F9511A">
              <w:rPr>
                <w:lang w:val="en-US"/>
              </w:rPr>
              <w:t xml:space="preserve"> February 2020</w:t>
            </w:r>
            <w:r w:rsidRPr="005435E3">
              <w:rPr>
                <w:rFonts w:ascii="Georgia" w:eastAsiaTheme="minorEastAsia" w:hAnsi="Georgia" w:cs="Georgia"/>
                <w:color w:val="000000"/>
                <w:szCs w:val="19"/>
                <w:lang w:val="en-US"/>
              </w:rPr>
              <w:t xml:space="preserve"> as a true and correct record</w:t>
            </w:r>
            <w:r w:rsidR="0033247A">
              <w:rPr>
                <w:rFonts w:ascii="Georgia" w:eastAsiaTheme="minorEastAsia" w:hAnsi="Georgia" w:cs="Georgia"/>
                <w:color w:val="000000"/>
                <w:szCs w:val="19"/>
                <w:lang w:val="en-US"/>
              </w:rPr>
              <w:t>.</w:t>
            </w:r>
          </w:p>
          <w:p w14:paraId="54F13E6E" w14:textId="40AF034B" w:rsidR="0033247A" w:rsidRPr="000167F0" w:rsidRDefault="0033247A" w:rsidP="00F9511A">
            <w:r>
              <w:rPr>
                <w:rFonts w:ascii="Georgia" w:eastAsiaTheme="minorEastAsia" w:hAnsi="Georgia" w:cs="Georgia"/>
                <w:color w:val="000000"/>
                <w:szCs w:val="19"/>
                <w:lang w:val="en-US"/>
              </w:rPr>
              <w:t>1</w:t>
            </w:r>
            <w:r w:rsidRPr="0033247A">
              <w:rPr>
                <w:rFonts w:ascii="Georgia" w:eastAsiaTheme="minorEastAsia" w:hAnsi="Georgia" w:cs="Georgia"/>
                <w:color w:val="000000"/>
                <w:szCs w:val="19"/>
                <w:vertAlign w:val="superscript"/>
                <w:lang w:val="en-US"/>
              </w:rPr>
              <w:t>st</w:t>
            </w:r>
            <w:r>
              <w:rPr>
                <w:rFonts w:ascii="Georgia" w:eastAsiaTheme="minorEastAsia" w:hAnsi="Georgia" w:cs="Georgia"/>
                <w:color w:val="000000"/>
                <w:szCs w:val="19"/>
                <w:lang w:val="en-US"/>
              </w:rPr>
              <w:t xml:space="preserve">: </w:t>
            </w:r>
            <w:r w:rsidR="007D5B2F">
              <w:rPr>
                <w:rFonts w:ascii="Georgia" w:eastAsiaTheme="minorEastAsia" w:hAnsi="Georgia" w:cs="Georgia"/>
                <w:color w:val="000000"/>
                <w:szCs w:val="19"/>
                <w:lang w:val="en-US"/>
              </w:rPr>
              <w:t>M</w:t>
            </w:r>
            <w:r w:rsidR="00F9511A">
              <w:rPr>
                <w:rFonts w:ascii="Georgia" w:eastAsiaTheme="minorEastAsia" w:hAnsi="Georgia" w:cs="Georgia"/>
                <w:color w:val="000000"/>
                <w:szCs w:val="19"/>
                <w:lang w:val="en-US"/>
              </w:rPr>
              <w:t>E</w:t>
            </w:r>
            <w:r w:rsidR="007D5B2F">
              <w:rPr>
                <w:rFonts w:ascii="Georgia" w:eastAsiaTheme="minorEastAsia" w:hAnsi="Georgia" w:cs="Georgia"/>
                <w:color w:val="000000"/>
                <w:szCs w:val="19"/>
                <w:lang w:val="en-US"/>
              </w:rPr>
              <w:t>H</w:t>
            </w:r>
            <w:r w:rsidR="00896B3B">
              <w:rPr>
                <w:rFonts w:ascii="Georgia" w:eastAsiaTheme="minorEastAsia" w:hAnsi="Georgia" w:cs="Georgia"/>
                <w:color w:val="000000"/>
                <w:szCs w:val="19"/>
                <w:lang w:val="en-US"/>
              </w:rPr>
              <w:t xml:space="preserve">, 2nd : </w:t>
            </w:r>
            <w:r w:rsidR="00F9511A">
              <w:rPr>
                <w:rFonts w:ascii="Georgia" w:eastAsiaTheme="minorEastAsia" w:hAnsi="Georgia" w:cs="Georgia"/>
                <w:color w:val="000000"/>
                <w:szCs w:val="19"/>
                <w:lang w:val="en-US"/>
              </w:rPr>
              <w:t>ML</w:t>
            </w:r>
          </w:p>
        </w:tc>
        <w:tc>
          <w:tcPr>
            <w:tcW w:w="647" w:type="pct"/>
            <w:gridSpan w:val="2"/>
            <w:tcBorders>
              <w:top w:val="single" w:sz="4" w:space="0" w:color="auto"/>
              <w:bottom w:val="single" w:sz="4" w:space="0" w:color="auto"/>
            </w:tcBorders>
          </w:tcPr>
          <w:p w14:paraId="45F4DEB9" w14:textId="77777777" w:rsidR="00F510D1" w:rsidRPr="005435E3" w:rsidRDefault="00F510D1" w:rsidP="00F93680">
            <w:pPr>
              <w:pStyle w:val="MQBodyCopy"/>
              <w:rPr>
                <w:lang w:val="en-US"/>
              </w:rPr>
            </w:pPr>
          </w:p>
        </w:tc>
      </w:tr>
      <w:tr w:rsidR="00070638" w14:paraId="6C602F23" w14:textId="77777777" w:rsidTr="006F348F">
        <w:trPr>
          <w:gridAfter w:val="3"/>
          <w:wAfter w:w="1892" w:type="pct"/>
        </w:trPr>
        <w:tc>
          <w:tcPr>
            <w:tcW w:w="377" w:type="pct"/>
            <w:tcBorders>
              <w:top w:val="single" w:sz="4" w:space="0" w:color="auto"/>
            </w:tcBorders>
          </w:tcPr>
          <w:p w14:paraId="55089B91" w14:textId="77777777" w:rsidR="00070638" w:rsidRDefault="00070638" w:rsidP="00D52E3C">
            <w:pPr>
              <w:pStyle w:val="MQBodyCopy"/>
            </w:pPr>
            <w:r>
              <w:t>4</w:t>
            </w:r>
          </w:p>
        </w:tc>
        <w:tc>
          <w:tcPr>
            <w:tcW w:w="2084" w:type="pct"/>
            <w:gridSpan w:val="2"/>
            <w:tcBorders>
              <w:top w:val="single" w:sz="4" w:space="0" w:color="auto"/>
            </w:tcBorders>
          </w:tcPr>
          <w:p w14:paraId="4644E683" w14:textId="77777777" w:rsidR="00070638" w:rsidRPr="002F01B5" w:rsidRDefault="00070638" w:rsidP="00070638">
            <w:pPr>
              <w:pStyle w:val="Heading2"/>
              <w:outlineLvl w:val="1"/>
            </w:pPr>
            <w:r>
              <w:t>Matters arising from the minutes</w:t>
            </w:r>
          </w:p>
        </w:tc>
        <w:tc>
          <w:tcPr>
            <w:tcW w:w="647" w:type="pct"/>
            <w:gridSpan w:val="2"/>
            <w:tcBorders>
              <w:top w:val="single" w:sz="4" w:space="0" w:color="auto"/>
            </w:tcBorders>
          </w:tcPr>
          <w:p w14:paraId="5C4C0B73" w14:textId="77777777" w:rsidR="00070638" w:rsidRPr="00FB74F6" w:rsidRDefault="00070638" w:rsidP="00D52E3C">
            <w:pPr>
              <w:pStyle w:val="MQBodyCopy"/>
            </w:pPr>
          </w:p>
        </w:tc>
      </w:tr>
      <w:tr w:rsidR="00F64A7F" w14:paraId="203A8651" w14:textId="77777777" w:rsidTr="006F348F">
        <w:trPr>
          <w:gridAfter w:val="3"/>
          <w:wAfter w:w="1892" w:type="pct"/>
        </w:trPr>
        <w:tc>
          <w:tcPr>
            <w:tcW w:w="377" w:type="pct"/>
          </w:tcPr>
          <w:p w14:paraId="40FD554A" w14:textId="77777777" w:rsidR="00F64A7F" w:rsidRPr="00A92B7D" w:rsidRDefault="00F64A7F" w:rsidP="00096245">
            <w:pPr>
              <w:pStyle w:val="MQBodyCopy"/>
              <w:tabs>
                <w:tab w:val="left" w:pos="2273"/>
              </w:tabs>
            </w:pPr>
          </w:p>
        </w:tc>
        <w:tc>
          <w:tcPr>
            <w:tcW w:w="2084" w:type="pct"/>
            <w:gridSpan w:val="2"/>
          </w:tcPr>
          <w:p w14:paraId="51BDD039" w14:textId="36643523" w:rsidR="00F64A7F" w:rsidRPr="00A92B7D" w:rsidRDefault="00F64A7F" w:rsidP="00096245">
            <w:pPr>
              <w:pStyle w:val="MQBodyCopy"/>
              <w:tabs>
                <w:tab w:val="left" w:pos="2273"/>
              </w:tabs>
            </w:pPr>
          </w:p>
        </w:tc>
        <w:tc>
          <w:tcPr>
            <w:tcW w:w="647" w:type="pct"/>
            <w:gridSpan w:val="2"/>
          </w:tcPr>
          <w:p w14:paraId="79E9FA76" w14:textId="77777777" w:rsidR="00F64A7F" w:rsidRPr="00A92B7D" w:rsidRDefault="00F64A7F" w:rsidP="00096245">
            <w:pPr>
              <w:pStyle w:val="MQBodyCopy"/>
              <w:tabs>
                <w:tab w:val="left" w:pos="2273"/>
              </w:tabs>
            </w:pPr>
          </w:p>
        </w:tc>
      </w:tr>
      <w:tr w:rsidR="00F64A7F" w14:paraId="722B8195" w14:textId="77777777" w:rsidTr="006F348F">
        <w:trPr>
          <w:gridAfter w:val="3"/>
          <w:wAfter w:w="1892" w:type="pct"/>
        </w:trPr>
        <w:tc>
          <w:tcPr>
            <w:tcW w:w="377" w:type="pct"/>
            <w:tcBorders>
              <w:bottom w:val="single" w:sz="4" w:space="0" w:color="auto"/>
            </w:tcBorders>
          </w:tcPr>
          <w:p w14:paraId="003F983D" w14:textId="77777777" w:rsidR="00F64A7F" w:rsidRPr="00A92B7D" w:rsidRDefault="00F64A7F" w:rsidP="00096245">
            <w:pPr>
              <w:pStyle w:val="MQBodyCopy"/>
              <w:tabs>
                <w:tab w:val="left" w:pos="2273"/>
              </w:tabs>
            </w:pPr>
            <w:r>
              <w:t>4.1</w:t>
            </w:r>
          </w:p>
        </w:tc>
        <w:tc>
          <w:tcPr>
            <w:tcW w:w="2084" w:type="pct"/>
            <w:gridSpan w:val="2"/>
            <w:tcBorders>
              <w:bottom w:val="single" w:sz="4" w:space="0" w:color="auto"/>
            </w:tcBorders>
          </w:tcPr>
          <w:p w14:paraId="27E83051" w14:textId="77777777" w:rsidR="006E55D9" w:rsidRPr="002F3DE5" w:rsidRDefault="006E55D9" w:rsidP="006E55D9">
            <w:pPr>
              <w:shd w:val="clear" w:color="auto" w:fill="FFFFFF"/>
              <w:jc w:val="both"/>
              <w:rPr>
                <w:rFonts w:cs="Arial"/>
                <w:b/>
                <w:szCs w:val="20"/>
              </w:rPr>
            </w:pPr>
            <w:r w:rsidRPr="002F3DE5">
              <w:rPr>
                <w:rFonts w:cs="Arial"/>
                <w:b/>
                <w:szCs w:val="20"/>
              </w:rPr>
              <w:t>Mental Health Training</w:t>
            </w:r>
          </w:p>
          <w:p w14:paraId="1192663A" w14:textId="77777777" w:rsidR="006E55D9" w:rsidRPr="002F3DE5" w:rsidRDefault="006E55D9" w:rsidP="006E55D9">
            <w:pPr>
              <w:rPr>
                <w:rFonts w:cs="Arial"/>
                <w:color w:val="0070C0"/>
              </w:rPr>
            </w:pPr>
            <w:r w:rsidRPr="002F3DE5">
              <w:rPr>
                <w:rFonts w:cs="Arial"/>
                <w:color w:val="000000" w:themeColor="text1"/>
              </w:rPr>
              <w:t>List has been sent to Sonya Hendricks and two more sessions are planned</w:t>
            </w:r>
          </w:p>
          <w:p w14:paraId="38686788" w14:textId="77777777" w:rsidR="006E55D9" w:rsidRPr="002F3DE5" w:rsidRDefault="006E55D9" w:rsidP="006E55D9">
            <w:pPr>
              <w:shd w:val="clear" w:color="auto" w:fill="FFFFFF"/>
              <w:jc w:val="both"/>
              <w:rPr>
                <w:rFonts w:cs="Arial"/>
                <w:color w:val="FF0000"/>
                <w:szCs w:val="20"/>
              </w:rPr>
            </w:pPr>
          </w:p>
          <w:p w14:paraId="1858A98B" w14:textId="71A3BE83" w:rsidR="006E55D9" w:rsidRDefault="006E55D9" w:rsidP="006E55D9">
            <w:pPr>
              <w:shd w:val="clear" w:color="auto" w:fill="FFFFFF"/>
              <w:jc w:val="both"/>
              <w:rPr>
                <w:rFonts w:cs="Arial"/>
                <w:b/>
                <w:szCs w:val="20"/>
              </w:rPr>
            </w:pPr>
            <w:r w:rsidRPr="002F3DE5">
              <w:rPr>
                <w:rFonts w:cs="Arial"/>
                <w:b/>
                <w:szCs w:val="20"/>
              </w:rPr>
              <w:t>A</w:t>
            </w:r>
            <w:r>
              <w:rPr>
                <w:rFonts w:cs="Arial"/>
                <w:b/>
                <w:szCs w:val="20"/>
              </w:rPr>
              <w:t>ction</w:t>
            </w:r>
            <w:r w:rsidR="007F0DB4">
              <w:rPr>
                <w:rFonts w:cs="Arial"/>
                <w:b/>
                <w:szCs w:val="20"/>
              </w:rPr>
              <w:t xml:space="preserve"> </w:t>
            </w:r>
            <w:r w:rsidR="007F0DB4">
              <w:rPr>
                <w:rFonts w:cs="Arial"/>
                <w:szCs w:val="20"/>
              </w:rPr>
              <w:t>(8.8.19)</w:t>
            </w:r>
            <w:r w:rsidRPr="002F3DE5">
              <w:rPr>
                <w:rFonts w:cs="Arial"/>
                <w:b/>
                <w:szCs w:val="20"/>
              </w:rPr>
              <w:t xml:space="preserve">: </w:t>
            </w:r>
            <w:r w:rsidRPr="006E55D9">
              <w:rPr>
                <w:rFonts w:cs="Arial"/>
                <w:szCs w:val="20"/>
              </w:rPr>
              <w:t>remain open till identified staff are trained</w:t>
            </w:r>
          </w:p>
          <w:p w14:paraId="1C6D0ADF" w14:textId="77777777" w:rsidR="006E55D9" w:rsidRDefault="006E55D9" w:rsidP="006E55D9">
            <w:pPr>
              <w:shd w:val="clear" w:color="auto" w:fill="FFFFFF"/>
              <w:jc w:val="both"/>
              <w:rPr>
                <w:rFonts w:cs="Arial"/>
                <w:szCs w:val="20"/>
              </w:rPr>
            </w:pPr>
            <w:r w:rsidRPr="00E8704A">
              <w:rPr>
                <w:rFonts w:cs="Arial"/>
                <w:szCs w:val="20"/>
              </w:rPr>
              <w:t>Sharyon sent off first round</w:t>
            </w:r>
            <w:r>
              <w:rPr>
                <w:rFonts w:cs="Arial"/>
                <w:szCs w:val="20"/>
              </w:rPr>
              <w:t xml:space="preserve"> (no action required)</w:t>
            </w:r>
            <w:r w:rsidRPr="00E8704A">
              <w:rPr>
                <w:rFonts w:cs="Arial"/>
                <w:szCs w:val="20"/>
              </w:rPr>
              <w:t xml:space="preserve"> – ongoing</w:t>
            </w:r>
          </w:p>
          <w:p w14:paraId="1E46CA88" w14:textId="5867BA25" w:rsidR="006E55D9" w:rsidRDefault="006E55D9" w:rsidP="006E55D9">
            <w:pPr>
              <w:shd w:val="clear" w:color="auto" w:fill="FFFFFF"/>
              <w:jc w:val="both"/>
              <w:rPr>
                <w:rFonts w:cs="Arial"/>
                <w:szCs w:val="20"/>
              </w:rPr>
            </w:pPr>
            <w:r>
              <w:rPr>
                <w:rFonts w:cs="Arial"/>
                <w:szCs w:val="20"/>
              </w:rPr>
              <w:t>Nov and Feb sessions running.</w:t>
            </w:r>
          </w:p>
          <w:p w14:paraId="43B4AF26" w14:textId="6AC31B97" w:rsidR="00F64A7F" w:rsidRDefault="006E55D9" w:rsidP="006E55D9">
            <w:pPr>
              <w:pStyle w:val="MQBodyCopy"/>
              <w:rPr>
                <w:rFonts w:cs="Arial"/>
                <w:szCs w:val="20"/>
              </w:rPr>
            </w:pPr>
            <w:r w:rsidRPr="00B92BA5">
              <w:rPr>
                <w:rFonts w:cs="Arial"/>
                <w:b/>
                <w:szCs w:val="20"/>
              </w:rPr>
              <w:t>Action</w:t>
            </w:r>
            <w:r w:rsidR="007F0DB4">
              <w:rPr>
                <w:rFonts w:cs="Arial"/>
                <w:b/>
                <w:szCs w:val="20"/>
              </w:rPr>
              <w:t xml:space="preserve"> </w:t>
            </w:r>
            <w:r w:rsidR="007F0DB4">
              <w:rPr>
                <w:rFonts w:cs="Arial"/>
                <w:szCs w:val="20"/>
              </w:rPr>
              <w:t>(7.11.19)</w:t>
            </w:r>
            <w:r>
              <w:rPr>
                <w:rFonts w:cs="Arial"/>
                <w:szCs w:val="20"/>
              </w:rPr>
              <w:t>: Sonya will give Sharyon list of self-enrolled staff members</w:t>
            </w:r>
            <w:r w:rsidR="00566838">
              <w:rPr>
                <w:rFonts w:cs="Arial"/>
                <w:szCs w:val="20"/>
              </w:rPr>
              <w:t xml:space="preserve"> </w:t>
            </w:r>
          </w:p>
          <w:p w14:paraId="012F3332" w14:textId="2D2ED4FB" w:rsidR="006E55D9" w:rsidRDefault="006E55D9" w:rsidP="006E55D9">
            <w:pPr>
              <w:pStyle w:val="MQBodyCopy"/>
              <w:rPr>
                <w:rFonts w:cs="Arial"/>
                <w:szCs w:val="20"/>
              </w:rPr>
            </w:pPr>
            <w:r w:rsidRPr="006E55D9">
              <w:rPr>
                <w:rFonts w:cs="Arial"/>
                <w:b/>
                <w:szCs w:val="20"/>
              </w:rPr>
              <w:t>Action</w:t>
            </w:r>
            <w:r w:rsidR="007F0DB4">
              <w:rPr>
                <w:rFonts w:cs="Arial"/>
                <w:b/>
                <w:szCs w:val="20"/>
              </w:rPr>
              <w:t xml:space="preserve"> </w:t>
            </w:r>
            <w:r w:rsidR="007F0DB4" w:rsidRPr="00F9511A">
              <w:rPr>
                <w:rFonts w:cs="Arial"/>
                <w:szCs w:val="20"/>
              </w:rPr>
              <w:t>(12.2.20)</w:t>
            </w:r>
            <w:r w:rsidRPr="00F9511A">
              <w:rPr>
                <w:rFonts w:cs="Arial"/>
                <w:szCs w:val="20"/>
              </w:rPr>
              <w:t>: SG to follow up with Sonya Hendricks</w:t>
            </w:r>
            <w:r w:rsidR="00F9511A">
              <w:rPr>
                <w:rFonts w:cs="Arial"/>
                <w:szCs w:val="20"/>
              </w:rPr>
              <w:t xml:space="preserve">. </w:t>
            </w:r>
          </w:p>
          <w:p w14:paraId="3B22290A" w14:textId="32686BA6" w:rsidR="00F9511A" w:rsidRPr="006E55D9" w:rsidRDefault="00F9511A" w:rsidP="006E55D9">
            <w:pPr>
              <w:pStyle w:val="MQBodyCopy"/>
              <w:rPr>
                <w:b/>
              </w:rPr>
            </w:pPr>
            <w:r w:rsidRPr="27026FAA">
              <w:rPr>
                <w:rFonts w:cs="Arial"/>
                <w:b/>
                <w:bCs/>
              </w:rPr>
              <w:t xml:space="preserve">Action: </w:t>
            </w:r>
            <w:r w:rsidR="00BE0E59">
              <w:rPr>
                <w:rFonts w:cs="Arial"/>
                <w:b/>
                <w:bCs/>
              </w:rPr>
              <w:t xml:space="preserve">(29.4.20) </w:t>
            </w:r>
            <w:r w:rsidRPr="27026FAA">
              <w:rPr>
                <w:rFonts w:cs="Arial"/>
                <w:b/>
                <w:bCs/>
              </w:rPr>
              <w:t>SD has list of people who have done the training and who is outstanding - she will follow up with Faculty regarding dates for next training sessions.</w:t>
            </w:r>
          </w:p>
        </w:tc>
        <w:tc>
          <w:tcPr>
            <w:tcW w:w="647" w:type="pct"/>
            <w:gridSpan w:val="2"/>
            <w:tcBorders>
              <w:bottom w:val="single" w:sz="4" w:space="0" w:color="auto"/>
            </w:tcBorders>
          </w:tcPr>
          <w:p w14:paraId="288D2ED0" w14:textId="24B07B3B" w:rsidR="00F64A7F" w:rsidRDefault="00F64A7F" w:rsidP="00096245">
            <w:pPr>
              <w:pStyle w:val="MQBodyCopy"/>
            </w:pPr>
            <w:r>
              <w:lastRenderedPageBreak/>
              <w:t xml:space="preserve">Duty: </w:t>
            </w:r>
            <w:r w:rsidR="00BE0E59">
              <w:t>SD</w:t>
            </w:r>
          </w:p>
          <w:p w14:paraId="4B49B4A8" w14:textId="77777777" w:rsidR="00F64A7F" w:rsidRDefault="00F64A7F" w:rsidP="00096245">
            <w:pPr>
              <w:pStyle w:val="MQBodyCopy"/>
            </w:pPr>
            <w:r>
              <w:t xml:space="preserve">By: </w:t>
            </w:r>
          </w:p>
          <w:p w14:paraId="65A47BBA" w14:textId="77777777" w:rsidR="00F64A7F" w:rsidRPr="00FB74F6" w:rsidRDefault="00F64A7F" w:rsidP="00096245">
            <w:pPr>
              <w:pStyle w:val="MQBodyCopy"/>
            </w:pPr>
            <w:r>
              <w:lastRenderedPageBreak/>
              <w:t>Status: Ongoing</w:t>
            </w:r>
          </w:p>
        </w:tc>
      </w:tr>
      <w:tr w:rsidR="00F64A7F" w14:paraId="776BDB24" w14:textId="77777777" w:rsidTr="006F348F">
        <w:trPr>
          <w:gridAfter w:val="3"/>
          <w:wAfter w:w="1892" w:type="pct"/>
        </w:trPr>
        <w:tc>
          <w:tcPr>
            <w:tcW w:w="377" w:type="pct"/>
            <w:tcBorders>
              <w:top w:val="single" w:sz="4" w:space="0" w:color="auto"/>
            </w:tcBorders>
          </w:tcPr>
          <w:p w14:paraId="0A172A5E" w14:textId="77777777" w:rsidR="00F64A7F" w:rsidRDefault="00F64A7F" w:rsidP="00096245">
            <w:pPr>
              <w:pStyle w:val="MQBodyCopy"/>
              <w:tabs>
                <w:tab w:val="left" w:pos="2273"/>
              </w:tabs>
            </w:pPr>
            <w:r>
              <w:lastRenderedPageBreak/>
              <w:t>4.2</w:t>
            </w:r>
          </w:p>
        </w:tc>
        <w:tc>
          <w:tcPr>
            <w:tcW w:w="2084" w:type="pct"/>
            <w:gridSpan w:val="2"/>
            <w:tcBorders>
              <w:top w:val="single" w:sz="4" w:space="0" w:color="auto"/>
            </w:tcBorders>
          </w:tcPr>
          <w:p w14:paraId="77FF5322" w14:textId="77777777" w:rsidR="008C28C4" w:rsidRPr="00D105E6" w:rsidRDefault="008C28C4" w:rsidP="008C28C4">
            <w:pPr>
              <w:pStyle w:val="Default"/>
              <w:rPr>
                <w:rFonts w:asciiTheme="minorHAnsi" w:hAnsiTheme="minorHAnsi" w:cs="Arial"/>
                <w:b/>
                <w:color w:val="000000" w:themeColor="text1"/>
                <w:sz w:val="20"/>
                <w:szCs w:val="20"/>
              </w:rPr>
            </w:pPr>
            <w:r w:rsidRPr="00D105E6">
              <w:rPr>
                <w:rFonts w:asciiTheme="minorHAnsi" w:hAnsiTheme="minorHAnsi" w:cs="Arial"/>
                <w:b/>
                <w:color w:val="000000" w:themeColor="text1"/>
                <w:sz w:val="20"/>
                <w:szCs w:val="20"/>
              </w:rPr>
              <w:t xml:space="preserve">Department After Hours and working alone </w:t>
            </w:r>
          </w:p>
          <w:p w14:paraId="19252B2D" w14:textId="77777777" w:rsidR="008C28C4" w:rsidRPr="00D105E6" w:rsidRDefault="008C28C4" w:rsidP="008C28C4">
            <w:pPr>
              <w:pStyle w:val="Default"/>
              <w:rPr>
                <w:rFonts w:asciiTheme="minorHAnsi" w:hAnsiTheme="minorHAnsi" w:cs="Arial"/>
                <w:color w:val="000000" w:themeColor="text1"/>
                <w:sz w:val="20"/>
                <w:szCs w:val="20"/>
              </w:rPr>
            </w:pPr>
            <w:r w:rsidRPr="00D105E6">
              <w:rPr>
                <w:rFonts w:asciiTheme="minorHAnsi" w:hAnsiTheme="minorHAnsi" w:cs="Arial"/>
                <w:color w:val="000000" w:themeColor="text1"/>
                <w:sz w:val="20"/>
                <w:szCs w:val="20"/>
              </w:rPr>
              <w:t xml:space="preserve">Hours and Working Alone Policy – making it work for the Dept. </w:t>
            </w:r>
          </w:p>
          <w:p w14:paraId="41F61F82" w14:textId="77777777" w:rsidR="008C28C4" w:rsidRPr="00D105E6" w:rsidRDefault="008C28C4" w:rsidP="008C28C4">
            <w:pPr>
              <w:pStyle w:val="Default"/>
              <w:rPr>
                <w:rFonts w:asciiTheme="minorHAnsi" w:hAnsiTheme="minorHAnsi" w:cs="Arial"/>
                <w:color w:val="000000" w:themeColor="text1"/>
                <w:sz w:val="20"/>
                <w:szCs w:val="20"/>
              </w:rPr>
            </w:pPr>
          </w:p>
          <w:p w14:paraId="1A23A6FB" w14:textId="77777777" w:rsidR="008C28C4" w:rsidRPr="00D105E6" w:rsidRDefault="008C28C4" w:rsidP="008C28C4">
            <w:pPr>
              <w:pStyle w:val="NormalWeb"/>
              <w:spacing w:before="0" w:beforeAutospacing="0" w:after="0" w:afterAutospacing="0"/>
              <w:jc w:val="both"/>
              <w:rPr>
                <w:rFonts w:asciiTheme="minorHAnsi" w:hAnsiTheme="minorHAnsi" w:cs="Arial"/>
                <w:color w:val="000000" w:themeColor="text1"/>
                <w:sz w:val="20"/>
                <w:szCs w:val="20"/>
              </w:rPr>
            </w:pPr>
            <w:r w:rsidRPr="00D105E6">
              <w:rPr>
                <w:rFonts w:asciiTheme="minorHAnsi" w:hAnsiTheme="minorHAnsi" w:cs="Arial"/>
                <w:color w:val="000000" w:themeColor="text1"/>
                <w:sz w:val="20"/>
                <w:szCs w:val="20"/>
              </w:rPr>
              <w:t xml:space="preserve">Marita and Sharyon have reviewed policy. We can use MolSci updated policy as reference, and it makes sense to try and be consistent due to shared labs etc. </w:t>
            </w:r>
          </w:p>
          <w:p w14:paraId="64C99C1C" w14:textId="77777777" w:rsidR="008C28C4" w:rsidRPr="00D105E6" w:rsidRDefault="008C28C4" w:rsidP="008C28C4">
            <w:pPr>
              <w:pStyle w:val="Default"/>
              <w:rPr>
                <w:rFonts w:asciiTheme="minorHAnsi" w:hAnsiTheme="minorHAnsi" w:cs="Arial"/>
                <w:color w:val="000000" w:themeColor="text1"/>
                <w:sz w:val="20"/>
                <w:szCs w:val="20"/>
              </w:rPr>
            </w:pPr>
          </w:p>
          <w:p w14:paraId="2576CF77" w14:textId="0FE0BDDB" w:rsidR="008C28C4" w:rsidRPr="00D105E6" w:rsidRDefault="008C28C4" w:rsidP="008C28C4">
            <w:pPr>
              <w:pStyle w:val="Default"/>
              <w:jc w:val="both"/>
              <w:rPr>
                <w:rFonts w:asciiTheme="minorHAnsi" w:hAnsiTheme="minorHAnsi" w:cs="Arial"/>
                <w:b/>
                <w:color w:val="000000" w:themeColor="text1"/>
                <w:sz w:val="20"/>
                <w:szCs w:val="20"/>
              </w:rPr>
            </w:pPr>
            <w:r w:rsidRPr="00D105E6">
              <w:rPr>
                <w:rFonts w:asciiTheme="minorHAnsi" w:hAnsiTheme="minorHAnsi" w:cs="Arial"/>
                <w:b/>
                <w:color w:val="000000" w:themeColor="text1"/>
                <w:sz w:val="20"/>
                <w:szCs w:val="20"/>
              </w:rPr>
              <w:t>Action</w:t>
            </w:r>
            <w:r w:rsidR="007F0DB4">
              <w:rPr>
                <w:rFonts w:asciiTheme="minorHAnsi" w:hAnsiTheme="minorHAnsi" w:cs="Arial"/>
                <w:b/>
                <w:color w:val="000000" w:themeColor="text1"/>
                <w:sz w:val="20"/>
                <w:szCs w:val="20"/>
              </w:rPr>
              <w:t xml:space="preserve"> </w:t>
            </w:r>
            <w:r w:rsidR="007F0DB4">
              <w:rPr>
                <w:rFonts w:asciiTheme="minorHAnsi" w:hAnsiTheme="minorHAnsi" w:cs="Arial"/>
                <w:color w:val="000000" w:themeColor="text1"/>
                <w:sz w:val="20"/>
                <w:szCs w:val="20"/>
              </w:rPr>
              <w:t>(8.8.19)</w:t>
            </w:r>
            <w:r w:rsidRPr="00D105E6">
              <w:rPr>
                <w:rFonts w:asciiTheme="minorHAnsi" w:hAnsiTheme="minorHAnsi" w:cs="Arial"/>
                <w:b/>
                <w:color w:val="000000" w:themeColor="text1"/>
                <w:sz w:val="20"/>
                <w:szCs w:val="20"/>
              </w:rPr>
              <w:t xml:space="preserve">: </w:t>
            </w:r>
            <w:r w:rsidRPr="00D105E6">
              <w:rPr>
                <w:rFonts w:asciiTheme="minorHAnsi" w:hAnsiTheme="minorHAnsi" w:cs="Arial"/>
                <w:color w:val="000000" w:themeColor="text1"/>
                <w:sz w:val="20"/>
                <w:szCs w:val="20"/>
              </w:rPr>
              <w:t>Raise to Faculty Committee, to find out how other Depts are managing the monitoring of people after hours, and particularly how they capture the information.</w:t>
            </w:r>
            <w:r w:rsidRPr="00D105E6">
              <w:rPr>
                <w:rFonts w:asciiTheme="minorHAnsi" w:hAnsiTheme="minorHAnsi" w:cs="Arial"/>
                <w:b/>
                <w:color w:val="000000" w:themeColor="text1"/>
                <w:sz w:val="20"/>
                <w:szCs w:val="20"/>
              </w:rPr>
              <w:t xml:space="preserve"> </w:t>
            </w:r>
            <w:r w:rsidR="007F0DB4" w:rsidRPr="007F0DB4">
              <w:rPr>
                <w:rFonts w:asciiTheme="minorHAnsi" w:hAnsiTheme="minorHAnsi" w:cs="Arial"/>
                <w:color w:val="000000" w:themeColor="text1"/>
                <w:sz w:val="20"/>
                <w:szCs w:val="20"/>
              </w:rPr>
              <w:t>Completed</w:t>
            </w:r>
          </w:p>
          <w:p w14:paraId="5A01D448" w14:textId="77777777" w:rsidR="008C28C4" w:rsidRPr="00D105E6" w:rsidRDefault="008C28C4" w:rsidP="008C28C4">
            <w:pPr>
              <w:pStyle w:val="Default"/>
              <w:jc w:val="both"/>
              <w:rPr>
                <w:rFonts w:asciiTheme="minorHAnsi" w:hAnsiTheme="minorHAnsi" w:cs="Arial"/>
                <w:sz w:val="20"/>
                <w:szCs w:val="20"/>
              </w:rPr>
            </w:pPr>
          </w:p>
          <w:p w14:paraId="1339B603" w14:textId="77777777" w:rsidR="008C28C4" w:rsidRPr="00D105E6" w:rsidRDefault="008C28C4" w:rsidP="008C28C4">
            <w:pPr>
              <w:pStyle w:val="Default"/>
              <w:jc w:val="both"/>
              <w:rPr>
                <w:rFonts w:asciiTheme="minorHAnsi" w:hAnsiTheme="minorHAnsi" w:cs="Arial"/>
                <w:szCs w:val="20"/>
              </w:rPr>
            </w:pPr>
            <w:r w:rsidRPr="00D105E6">
              <w:rPr>
                <w:rFonts w:asciiTheme="minorHAnsi" w:hAnsiTheme="minorHAnsi" w:cs="Arial"/>
                <w:sz w:val="20"/>
                <w:szCs w:val="20"/>
              </w:rPr>
              <w:t xml:space="preserve">Report from SG - Laboratory Access Request System (LARS) by Daniel Crippa (engineering), dynamic database that tracks access, completed certificates etc. Still no fixed solution to real time monitoring of people working alone. Karl Lukezic is still reviewing options. </w:t>
            </w:r>
          </w:p>
          <w:p w14:paraId="5BFDBA4E" w14:textId="1C3BC6FF" w:rsidR="00D105E6" w:rsidRPr="00D105E6" w:rsidRDefault="008C28C4" w:rsidP="008C28C4">
            <w:pPr>
              <w:pStyle w:val="MQBodyCopy"/>
              <w:rPr>
                <w:rFonts w:asciiTheme="minorHAnsi" w:eastAsiaTheme="minorHAnsi" w:hAnsiTheme="minorHAnsi" w:cs="Arial"/>
                <w:szCs w:val="20"/>
              </w:rPr>
            </w:pPr>
            <w:r w:rsidRPr="00D105E6">
              <w:rPr>
                <w:rFonts w:asciiTheme="minorHAnsi" w:eastAsiaTheme="minorHAnsi" w:hAnsiTheme="minorHAnsi" w:cs="Arial"/>
                <w:b/>
                <w:color w:val="000000" w:themeColor="text1"/>
                <w:szCs w:val="20"/>
              </w:rPr>
              <w:t>Action</w:t>
            </w:r>
            <w:r w:rsidR="007F0DB4">
              <w:rPr>
                <w:rFonts w:asciiTheme="minorHAnsi" w:eastAsiaTheme="minorHAnsi" w:hAnsiTheme="minorHAnsi" w:cs="Arial"/>
                <w:b/>
                <w:color w:val="000000" w:themeColor="text1"/>
                <w:szCs w:val="20"/>
              </w:rPr>
              <w:t xml:space="preserve"> </w:t>
            </w:r>
            <w:r w:rsidR="007F0DB4">
              <w:rPr>
                <w:rFonts w:asciiTheme="minorHAnsi" w:eastAsiaTheme="minorHAnsi" w:hAnsiTheme="minorHAnsi" w:cs="Arial"/>
                <w:szCs w:val="20"/>
              </w:rPr>
              <w:t>(7.11.19)</w:t>
            </w:r>
            <w:r w:rsidRPr="00D105E6">
              <w:rPr>
                <w:rFonts w:asciiTheme="minorHAnsi" w:eastAsiaTheme="minorHAnsi" w:hAnsiTheme="minorHAnsi" w:cs="Arial"/>
                <w:b/>
                <w:color w:val="000000" w:themeColor="text1"/>
                <w:szCs w:val="20"/>
              </w:rPr>
              <w:t>:</w:t>
            </w:r>
            <w:r w:rsidRPr="00D105E6">
              <w:rPr>
                <w:rFonts w:asciiTheme="minorHAnsi" w:hAnsiTheme="minorHAnsi" w:cs="Arial"/>
                <w:b/>
              </w:rPr>
              <w:t xml:space="preserve"> </w:t>
            </w:r>
            <w:r w:rsidRPr="00D105E6">
              <w:rPr>
                <w:rFonts w:asciiTheme="minorHAnsi" w:eastAsiaTheme="minorHAnsi" w:hAnsiTheme="minorHAnsi" w:cs="Arial"/>
                <w:szCs w:val="20"/>
              </w:rPr>
              <w:t>Claire Laws to manage process in coordination with SD, SG and MH.</w:t>
            </w:r>
            <w:r w:rsidR="007F0DB4">
              <w:rPr>
                <w:rFonts w:asciiTheme="minorHAnsi" w:eastAsiaTheme="minorHAnsi" w:hAnsiTheme="minorHAnsi" w:cs="Arial"/>
                <w:szCs w:val="20"/>
              </w:rPr>
              <w:t xml:space="preserve"> Completed</w:t>
            </w:r>
          </w:p>
          <w:p w14:paraId="6FAC8D55" w14:textId="0CCA6A61" w:rsidR="0006119C" w:rsidRDefault="0006119C" w:rsidP="008C28C4">
            <w:pPr>
              <w:pStyle w:val="MQBodyCopy"/>
              <w:rPr>
                <w:rFonts w:asciiTheme="minorHAnsi" w:hAnsiTheme="minorHAnsi" w:cs="Arial"/>
                <w:color w:val="000000" w:themeColor="text1"/>
                <w:szCs w:val="20"/>
              </w:rPr>
            </w:pPr>
            <w:r>
              <w:rPr>
                <w:rFonts w:asciiTheme="minorHAnsi" w:hAnsiTheme="minorHAnsi" w:cs="Arial"/>
                <w:color w:val="000000" w:themeColor="text1"/>
                <w:szCs w:val="20"/>
              </w:rPr>
              <w:t xml:space="preserve">MH: </w:t>
            </w:r>
            <w:r w:rsidR="00D105E6">
              <w:rPr>
                <w:rFonts w:asciiTheme="minorHAnsi" w:hAnsiTheme="minorHAnsi" w:cs="Arial"/>
                <w:color w:val="000000" w:themeColor="text1"/>
                <w:szCs w:val="20"/>
              </w:rPr>
              <w:t xml:space="preserve">2019 Christmas shutdown successfully completed though all forms needed to checked to ensure correct call back procedures were detailed. </w:t>
            </w:r>
            <w:r>
              <w:rPr>
                <w:rFonts w:asciiTheme="minorHAnsi" w:hAnsiTheme="minorHAnsi" w:cs="Arial"/>
                <w:color w:val="000000" w:themeColor="text1"/>
                <w:szCs w:val="20"/>
              </w:rPr>
              <w:t>FSE are looking into using an additional module in LARS for people to request afterhours access. Information will be stored in system. Molecular sciences are taking the lead on this and will test.</w:t>
            </w:r>
          </w:p>
          <w:p w14:paraId="7C97B8B7" w14:textId="4605B814" w:rsidR="00A910E4" w:rsidRPr="00A910E4" w:rsidRDefault="00A910E4" w:rsidP="0006119C">
            <w:pPr>
              <w:pStyle w:val="MQBodyCopy"/>
            </w:pPr>
            <w:r w:rsidRPr="00A910E4">
              <w:t>Still need to implement after hours policy in the department.</w:t>
            </w:r>
          </w:p>
          <w:p w14:paraId="6473BF87" w14:textId="4787818C" w:rsidR="00A910E4" w:rsidRDefault="00A910E4" w:rsidP="0006119C">
            <w:pPr>
              <w:pStyle w:val="MQBodyCopy"/>
              <w:rPr>
                <w:b/>
              </w:rPr>
            </w:pPr>
            <w:r w:rsidRPr="00A910E4">
              <w:t>MP will assist with implementation.</w:t>
            </w:r>
          </w:p>
          <w:p w14:paraId="11241875" w14:textId="77777777" w:rsidR="00A910E4" w:rsidRDefault="00A910E4" w:rsidP="00A910E4">
            <w:pPr>
              <w:pStyle w:val="MQBodyCopy"/>
              <w:rPr>
                <w:b/>
              </w:rPr>
            </w:pPr>
            <w:r>
              <w:rPr>
                <w:b/>
              </w:rPr>
              <w:t>Action</w:t>
            </w:r>
            <w:r w:rsidR="007F0DB4">
              <w:rPr>
                <w:b/>
              </w:rPr>
              <w:t xml:space="preserve"> </w:t>
            </w:r>
            <w:r w:rsidR="007F0DB4" w:rsidRPr="00BE0E59">
              <w:t>(12.2.20)</w:t>
            </w:r>
            <w:r w:rsidRPr="00BE0E59">
              <w:t>: MH to send forms to Committee for review. CM to upload forms on department website in new WHS section.  MP to raise at department meeting in April</w:t>
            </w:r>
          </w:p>
          <w:p w14:paraId="3797A0FF" w14:textId="18FE1CC0" w:rsidR="00BE0E59" w:rsidRPr="00E34202" w:rsidRDefault="00BE0E59" w:rsidP="0045288B">
            <w:pPr>
              <w:pStyle w:val="MQBodyCopy"/>
              <w:rPr>
                <w:b/>
              </w:rPr>
            </w:pPr>
            <w:r w:rsidRPr="27026FAA">
              <w:rPr>
                <w:b/>
                <w:bCs/>
              </w:rPr>
              <w:t xml:space="preserve">Action: </w:t>
            </w:r>
            <w:r>
              <w:rPr>
                <w:b/>
                <w:bCs/>
              </w:rPr>
              <w:t xml:space="preserve">(29.4.20) </w:t>
            </w:r>
            <w:r w:rsidRPr="27026FAA">
              <w:rPr>
                <w:b/>
                <w:bCs/>
              </w:rPr>
              <w:t xml:space="preserve">MH to review process of risk assessments with Faculty. MH and SD will review forms before </w:t>
            </w:r>
            <w:r>
              <w:rPr>
                <w:b/>
                <w:bCs/>
              </w:rPr>
              <w:t xml:space="preserve">end of </w:t>
            </w:r>
            <w:r w:rsidRPr="27026FAA">
              <w:rPr>
                <w:b/>
                <w:bCs/>
              </w:rPr>
              <w:t>May 2020 and organise a plan/timeline for distribution.</w:t>
            </w:r>
            <w:r w:rsidR="00232FFC">
              <w:rPr>
                <w:b/>
                <w:bCs/>
              </w:rPr>
              <w:t xml:space="preserve"> </w:t>
            </w:r>
            <w:r w:rsidR="00232FFC" w:rsidRPr="27026FAA">
              <w:rPr>
                <w:b/>
                <w:bCs/>
              </w:rPr>
              <w:t>SD to get access to MolSci pages to use as reference for our own.</w:t>
            </w:r>
          </w:p>
        </w:tc>
        <w:tc>
          <w:tcPr>
            <w:tcW w:w="647" w:type="pct"/>
            <w:gridSpan w:val="2"/>
            <w:tcBorders>
              <w:top w:val="single" w:sz="4" w:space="0" w:color="auto"/>
            </w:tcBorders>
          </w:tcPr>
          <w:p w14:paraId="4F2182EC" w14:textId="57BE1774" w:rsidR="0006119C" w:rsidRPr="001A2835" w:rsidRDefault="0006119C" w:rsidP="0006119C">
            <w:pPr>
              <w:pStyle w:val="MQBodyCopy"/>
              <w:rPr>
                <w:rFonts w:asciiTheme="minorHAnsi" w:hAnsiTheme="minorHAnsi" w:cs="Arial"/>
                <w:color w:val="000000" w:themeColor="text1"/>
                <w:szCs w:val="20"/>
              </w:rPr>
            </w:pPr>
            <w:r w:rsidRPr="0006119C">
              <w:rPr>
                <w:rFonts w:asciiTheme="minorHAnsi" w:hAnsiTheme="minorHAnsi" w:cs="Arial"/>
                <w:color w:val="000000" w:themeColor="text1"/>
                <w:szCs w:val="20"/>
              </w:rPr>
              <w:t xml:space="preserve">Duty: </w:t>
            </w:r>
            <w:r w:rsidR="00BE0E59">
              <w:rPr>
                <w:rFonts w:asciiTheme="minorHAnsi" w:hAnsiTheme="minorHAnsi" w:cs="Arial"/>
                <w:color w:val="000000" w:themeColor="text1"/>
                <w:szCs w:val="20"/>
              </w:rPr>
              <w:t>SD, MH ML MP</w:t>
            </w:r>
          </w:p>
          <w:p w14:paraId="53A88341" w14:textId="34E5320E" w:rsidR="0006119C" w:rsidRPr="0006119C" w:rsidRDefault="0006119C" w:rsidP="0006119C">
            <w:pPr>
              <w:pStyle w:val="MQBodyCopy"/>
              <w:rPr>
                <w:rFonts w:asciiTheme="minorHAnsi" w:hAnsiTheme="minorHAnsi" w:cs="Arial"/>
                <w:color w:val="000000" w:themeColor="text1"/>
                <w:szCs w:val="20"/>
              </w:rPr>
            </w:pPr>
            <w:r w:rsidRPr="0006119C">
              <w:rPr>
                <w:rFonts w:asciiTheme="minorHAnsi" w:hAnsiTheme="minorHAnsi" w:cs="Arial"/>
                <w:color w:val="000000" w:themeColor="text1"/>
                <w:szCs w:val="20"/>
              </w:rPr>
              <w:t xml:space="preserve">By:  </w:t>
            </w:r>
            <w:r w:rsidR="00BE0E59">
              <w:rPr>
                <w:rFonts w:asciiTheme="minorHAnsi" w:hAnsiTheme="minorHAnsi" w:cs="Arial"/>
                <w:color w:val="000000" w:themeColor="text1"/>
                <w:szCs w:val="20"/>
              </w:rPr>
              <w:t>May</w:t>
            </w:r>
            <w:r w:rsidR="00A910E4">
              <w:rPr>
                <w:rFonts w:asciiTheme="minorHAnsi" w:hAnsiTheme="minorHAnsi" w:cs="Arial"/>
                <w:color w:val="000000" w:themeColor="text1"/>
                <w:szCs w:val="20"/>
              </w:rPr>
              <w:t xml:space="preserve"> 20</w:t>
            </w:r>
          </w:p>
          <w:p w14:paraId="02C0478F" w14:textId="381C25E2" w:rsidR="0006119C" w:rsidRPr="0006119C" w:rsidRDefault="0006119C" w:rsidP="0006119C">
            <w:pPr>
              <w:pStyle w:val="MQBodyCopy"/>
              <w:rPr>
                <w:rFonts w:asciiTheme="minorHAnsi" w:hAnsiTheme="minorHAnsi" w:cs="Arial"/>
                <w:b/>
                <w:color w:val="000000" w:themeColor="text1"/>
                <w:szCs w:val="20"/>
              </w:rPr>
            </w:pPr>
            <w:r w:rsidRPr="0006119C">
              <w:rPr>
                <w:rFonts w:asciiTheme="minorHAnsi" w:hAnsiTheme="minorHAnsi" w:cs="Arial"/>
                <w:color w:val="000000" w:themeColor="text1"/>
                <w:szCs w:val="20"/>
              </w:rPr>
              <w:t xml:space="preserve">Status: </w:t>
            </w:r>
            <w:r w:rsidR="00A910E4" w:rsidRPr="001A2835">
              <w:rPr>
                <w:rFonts w:asciiTheme="minorHAnsi" w:hAnsiTheme="minorHAnsi" w:cs="Arial"/>
                <w:color w:val="000000" w:themeColor="text1"/>
                <w:szCs w:val="20"/>
              </w:rPr>
              <w:t>Ongoing</w:t>
            </w:r>
            <w:r w:rsidRPr="0006119C">
              <w:rPr>
                <w:rFonts w:asciiTheme="minorHAnsi" w:hAnsiTheme="minorHAnsi" w:cs="Arial"/>
                <w:b/>
                <w:color w:val="000000" w:themeColor="text1"/>
                <w:szCs w:val="20"/>
              </w:rPr>
              <w:t xml:space="preserve"> </w:t>
            </w:r>
          </w:p>
          <w:p w14:paraId="1B827915" w14:textId="77777777" w:rsidR="00F64A7F" w:rsidRDefault="00F64A7F" w:rsidP="0006119C">
            <w:pPr>
              <w:pStyle w:val="MQBodyCopy"/>
            </w:pPr>
          </w:p>
        </w:tc>
      </w:tr>
      <w:tr w:rsidR="00F64A7F" w14:paraId="2622E49A" w14:textId="77777777" w:rsidTr="006F348F">
        <w:trPr>
          <w:gridAfter w:val="3"/>
          <w:wAfter w:w="1892" w:type="pct"/>
        </w:trPr>
        <w:tc>
          <w:tcPr>
            <w:tcW w:w="377" w:type="pct"/>
            <w:tcBorders>
              <w:top w:val="single" w:sz="4" w:space="0" w:color="auto"/>
            </w:tcBorders>
          </w:tcPr>
          <w:p w14:paraId="7B69EAD7" w14:textId="748CCC57" w:rsidR="00F64A7F" w:rsidRDefault="00F64A7F" w:rsidP="00E81D30">
            <w:pPr>
              <w:pStyle w:val="MQBodyCopy"/>
              <w:tabs>
                <w:tab w:val="left" w:pos="2273"/>
              </w:tabs>
            </w:pPr>
            <w:r>
              <w:t>4.</w:t>
            </w:r>
            <w:r w:rsidR="00E81D30">
              <w:t>3</w:t>
            </w:r>
          </w:p>
        </w:tc>
        <w:tc>
          <w:tcPr>
            <w:tcW w:w="2084" w:type="pct"/>
            <w:gridSpan w:val="2"/>
            <w:tcBorders>
              <w:top w:val="single" w:sz="4" w:space="0" w:color="auto"/>
            </w:tcBorders>
          </w:tcPr>
          <w:p w14:paraId="7ABC0E75" w14:textId="77777777" w:rsidR="00D105E6" w:rsidRPr="00D105E6" w:rsidRDefault="00D105E6" w:rsidP="00D105E6">
            <w:pPr>
              <w:pStyle w:val="Default"/>
              <w:rPr>
                <w:rFonts w:asciiTheme="minorHAnsi" w:hAnsiTheme="minorHAnsi" w:cs="Arial"/>
                <w:b/>
                <w:color w:val="000000" w:themeColor="text1"/>
                <w:sz w:val="20"/>
                <w:szCs w:val="20"/>
              </w:rPr>
            </w:pPr>
            <w:r w:rsidRPr="00D105E6">
              <w:rPr>
                <w:rFonts w:asciiTheme="minorHAnsi" w:hAnsiTheme="minorHAnsi" w:cs="Arial"/>
                <w:b/>
                <w:color w:val="000000" w:themeColor="text1"/>
                <w:sz w:val="20"/>
                <w:szCs w:val="20"/>
              </w:rPr>
              <w:t xml:space="preserve">Lab Essentials </w:t>
            </w:r>
          </w:p>
          <w:p w14:paraId="1B83860F" w14:textId="77777777" w:rsidR="00D105E6" w:rsidRPr="00D105E6" w:rsidRDefault="00D105E6" w:rsidP="00D105E6">
            <w:pPr>
              <w:jc w:val="both"/>
              <w:rPr>
                <w:rFonts w:cs="Arial"/>
                <w:color w:val="000000" w:themeColor="text1"/>
                <w:szCs w:val="20"/>
              </w:rPr>
            </w:pPr>
            <w:r w:rsidRPr="00D105E6">
              <w:rPr>
                <w:rFonts w:cs="Arial"/>
                <w:color w:val="000000" w:themeColor="text1"/>
                <w:szCs w:val="20"/>
              </w:rPr>
              <w:t>Lists have started to come through of who has completed it</w:t>
            </w:r>
          </w:p>
          <w:p w14:paraId="1FBAA220" w14:textId="77777777" w:rsidR="00D105E6" w:rsidRPr="00D105E6" w:rsidRDefault="00D105E6" w:rsidP="00D105E6">
            <w:pPr>
              <w:jc w:val="both"/>
              <w:rPr>
                <w:rFonts w:cs="Arial"/>
                <w:color w:val="000000" w:themeColor="text1"/>
                <w:szCs w:val="20"/>
              </w:rPr>
            </w:pPr>
          </w:p>
          <w:p w14:paraId="55EA73B3" w14:textId="77777777" w:rsidR="00D105E6" w:rsidRPr="00D105E6" w:rsidRDefault="00D105E6" w:rsidP="00D105E6">
            <w:pPr>
              <w:pStyle w:val="NormalWeb"/>
              <w:spacing w:before="0" w:beforeAutospacing="0" w:after="0" w:afterAutospacing="0"/>
              <w:jc w:val="both"/>
              <w:rPr>
                <w:rFonts w:asciiTheme="minorHAnsi" w:hAnsiTheme="minorHAnsi" w:cs="Arial"/>
                <w:b/>
                <w:color w:val="000000" w:themeColor="text1"/>
                <w:sz w:val="20"/>
                <w:szCs w:val="20"/>
              </w:rPr>
            </w:pPr>
            <w:r w:rsidRPr="00D105E6">
              <w:rPr>
                <w:rFonts w:asciiTheme="minorHAnsi" w:hAnsiTheme="minorHAnsi" w:cs="Arial"/>
                <w:b/>
                <w:color w:val="000000" w:themeColor="text1"/>
                <w:sz w:val="20"/>
                <w:szCs w:val="20"/>
              </w:rPr>
              <w:t xml:space="preserve">Action: </w:t>
            </w:r>
            <w:r w:rsidRPr="00D105E6">
              <w:rPr>
                <w:rFonts w:asciiTheme="minorHAnsi" w:hAnsiTheme="minorHAnsi" w:cs="Arial"/>
                <w:color w:val="000000" w:themeColor="text1"/>
                <w:sz w:val="20"/>
                <w:szCs w:val="20"/>
              </w:rPr>
              <w:t>SD to follow up with people who have not done it, supervisors to contact their students.  If not competed, NO access to the labs</w:t>
            </w:r>
            <w:r w:rsidRPr="00D105E6">
              <w:rPr>
                <w:rFonts w:asciiTheme="minorHAnsi" w:hAnsiTheme="minorHAnsi" w:cs="Arial"/>
                <w:b/>
                <w:color w:val="000000" w:themeColor="text1"/>
                <w:sz w:val="20"/>
                <w:szCs w:val="20"/>
              </w:rPr>
              <w:t xml:space="preserve"> </w:t>
            </w:r>
          </w:p>
          <w:p w14:paraId="1E657E35" w14:textId="2F4279CD" w:rsidR="00D105E6" w:rsidRPr="00D105E6" w:rsidRDefault="00D105E6" w:rsidP="00D105E6">
            <w:pPr>
              <w:pStyle w:val="NormalWeb"/>
              <w:spacing w:before="0" w:beforeAutospacing="0" w:after="0" w:afterAutospacing="0"/>
              <w:jc w:val="both"/>
              <w:rPr>
                <w:rFonts w:asciiTheme="minorHAnsi" w:hAnsiTheme="minorHAnsi" w:cs="Arial"/>
                <w:color w:val="000000" w:themeColor="text1"/>
                <w:sz w:val="20"/>
                <w:szCs w:val="20"/>
              </w:rPr>
            </w:pPr>
            <w:r w:rsidRPr="00D105E6">
              <w:rPr>
                <w:rFonts w:asciiTheme="minorHAnsi" w:hAnsiTheme="minorHAnsi" w:cs="Arial"/>
                <w:color w:val="000000" w:themeColor="text1"/>
                <w:sz w:val="20"/>
                <w:szCs w:val="20"/>
              </w:rPr>
              <w:t>Set up so that Sharyon has access and can pull reports</w:t>
            </w:r>
            <w:r w:rsidR="007F0DB4">
              <w:rPr>
                <w:rFonts w:asciiTheme="minorHAnsi" w:hAnsiTheme="minorHAnsi" w:cs="Arial"/>
                <w:color w:val="000000" w:themeColor="text1"/>
                <w:sz w:val="20"/>
                <w:szCs w:val="20"/>
              </w:rPr>
              <w:t>. Completed.</w:t>
            </w:r>
          </w:p>
          <w:p w14:paraId="36A78B79" w14:textId="11135A80" w:rsidR="00D105E6" w:rsidRPr="00D105E6" w:rsidRDefault="00D105E6" w:rsidP="00D105E6">
            <w:pPr>
              <w:pStyle w:val="NormalWeb"/>
              <w:spacing w:before="0" w:beforeAutospacing="0" w:after="0" w:afterAutospacing="0"/>
              <w:jc w:val="both"/>
              <w:rPr>
                <w:rFonts w:asciiTheme="minorHAnsi" w:hAnsiTheme="minorHAnsi" w:cs="Arial"/>
                <w:color w:val="000000" w:themeColor="text1"/>
                <w:sz w:val="20"/>
                <w:szCs w:val="20"/>
              </w:rPr>
            </w:pPr>
            <w:r w:rsidRPr="00D105E6">
              <w:rPr>
                <w:rFonts w:asciiTheme="minorHAnsi" w:hAnsiTheme="minorHAnsi" w:cs="Arial"/>
                <w:b/>
                <w:color w:val="000000" w:themeColor="text1"/>
                <w:sz w:val="20"/>
                <w:szCs w:val="20"/>
              </w:rPr>
              <w:t>Action</w:t>
            </w:r>
            <w:r w:rsidR="007F0DB4">
              <w:rPr>
                <w:rFonts w:asciiTheme="minorHAnsi" w:hAnsiTheme="minorHAnsi" w:cs="Arial"/>
                <w:b/>
                <w:color w:val="000000" w:themeColor="text1"/>
                <w:sz w:val="20"/>
                <w:szCs w:val="20"/>
              </w:rPr>
              <w:t xml:space="preserve"> </w:t>
            </w:r>
            <w:r w:rsidR="007F0DB4">
              <w:rPr>
                <w:rFonts w:asciiTheme="minorHAnsi" w:hAnsiTheme="minorHAnsi" w:cs="Arial"/>
                <w:color w:val="000000" w:themeColor="text1"/>
                <w:sz w:val="20"/>
                <w:szCs w:val="20"/>
              </w:rPr>
              <w:t>(8.8.19)</w:t>
            </w:r>
            <w:r w:rsidRPr="00D105E6">
              <w:rPr>
                <w:rFonts w:asciiTheme="minorHAnsi" w:hAnsiTheme="minorHAnsi" w:cs="Arial"/>
                <w:b/>
                <w:color w:val="000000" w:themeColor="text1"/>
                <w:sz w:val="20"/>
                <w:szCs w:val="20"/>
              </w:rPr>
              <w:t xml:space="preserve">: </w:t>
            </w:r>
            <w:r w:rsidRPr="00D105E6">
              <w:rPr>
                <w:rFonts w:asciiTheme="minorHAnsi" w:hAnsiTheme="minorHAnsi" w:cs="Arial"/>
                <w:color w:val="000000" w:themeColor="text1"/>
                <w:sz w:val="20"/>
                <w:szCs w:val="20"/>
              </w:rPr>
              <w:t>by next meeting: Sharyon and Michelle Leishman to run report to review lists at next meeting</w:t>
            </w:r>
            <w:r w:rsidR="00566838">
              <w:rPr>
                <w:rFonts w:asciiTheme="minorHAnsi" w:hAnsiTheme="minorHAnsi" w:cs="Arial"/>
                <w:color w:val="000000" w:themeColor="text1"/>
                <w:sz w:val="20"/>
                <w:szCs w:val="20"/>
              </w:rPr>
              <w:t xml:space="preserve"> </w:t>
            </w:r>
          </w:p>
          <w:p w14:paraId="103A51DD" w14:textId="6C86763C" w:rsidR="00D105E6" w:rsidRPr="00D105E6" w:rsidRDefault="00D105E6" w:rsidP="00D105E6">
            <w:pPr>
              <w:pStyle w:val="NormalWeb"/>
              <w:spacing w:before="0" w:beforeAutospacing="0" w:after="0" w:afterAutospacing="0"/>
              <w:jc w:val="both"/>
              <w:rPr>
                <w:rFonts w:asciiTheme="minorHAnsi" w:hAnsiTheme="minorHAnsi" w:cs="Arial"/>
                <w:color w:val="000000" w:themeColor="text1"/>
                <w:sz w:val="20"/>
                <w:szCs w:val="20"/>
              </w:rPr>
            </w:pPr>
            <w:r w:rsidRPr="00D105E6">
              <w:rPr>
                <w:rFonts w:asciiTheme="minorHAnsi" w:hAnsiTheme="minorHAnsi" w:cs="Arial"/>
                <w:b/>
                <w:color w:val="000000" w:themeColor="text1"/>
                <w:sz w:val="20"/>
                <w:szCs w:val="20"/>
              </w:rPr>
              <w:t>Action</w:t>
            </w:r>
            <w:r w:rsidR="007F0DB4">
              <w:rPr>
                <w:rFonts w:asciiTheme="minorHAnsi" w:hAnsiTheme="minorHAnsi" w:cs="Arial"/>
                <w:b/>
                <w:color w:val="000000" w:themeColor="text1"/>
                <w:sz w:val="20"/>
                <w:szCs w:val="20"/>
              </w:rPr>
              <w:t xml:space="preserve"> </w:t>
            </w:r>
            <w:r w:rsidR="007F0DB4">
              <w:rPr>
                <w:rFonts w:asciiTheme="minorHAnsi" w:hAnsiTheme="minorHAnsi" w:cs="Arial"/>
                <w:color w:val="000000" w:themeColor="text1"/>
                <w:sz w:val="20"/>
                <w:szCs w:val="20"/>
              </w:rPr>
              <w:t>(7.11.19)</w:t>
            </w:r>
            <w:r w:rsidRPr="00D105E6">
              <w:rPr>
                <w:rFonts w:asciiTheme="minorHAnsi" w:hAnsiTheme="minorHAnsi" w:cs="Arial"/>
                <w:b/>
                <w:color w:val="000000" w:themeColor="text1"/>
                <w:sz w:val="20"/>
                <w:szCs w:val="20"/>
              </w:rPr>
              <w:t>:</w:t>
            </w:r>
            <w:r w:rsidRPr="00D105E6">
              <w:rPr>
                <w:rFonts w:asciiTheme="minorHAnsi" w:hAnsiTheme="minorHAnsi" w:cs="Arial"/>
                <w:color w:val="000000" w:themeColor="text1"/>
                <w:sz w:val="20"/>
                <w:szCs w:val="20"/>
              </w:rPr>
              <w:t xml:space="preserve"> Sonya to send list of people who have completed Lab essentials to Sharyon.</w:t>
            </w:r>
          </w:p>
          <w:p w14:paraId="3CD3A989" w14:textId="77777777" w:rsidR="00E22FB9" w:rsidRDefault="008C28C4" w:rsidP="006F348F">
            <w:pPr>
              <w:pStyle w:val="NormalWeb"/>
              <w:spacing w:before="0" w:beforeAutospacing="0" w:after="0" w:afterAutospacing="0"/>
              <w:jc w:val="both"/>
              <w:rPr>
                <w:rFonts w:asciiTheme="minorHAnsi" w:hAnsiTheme="minorHAnsi" w:cs="Arial"/>
                <w:b/>
                <w:color w:val="000000" w:themeColor="text1"/>
                <w:sz w:val="20"/>
                <w:szCs w:val="20"/>
              </w:rPr>
            </w:pPr>
            <w:r w:rsidRPr="008C28C4">
              <w:rPr>
                <w:rFonts w:asciiTheme="minorHAnsi" w:hAnsiTheme="minorHAnsi" w:cs="Arial"/>
                <w:b/>
                <w:color w:val="000000" w:themeColor="text1"/>
                <w:sz w:val="20"/>
                <w:szCs w:val="20"/>
              </w:rPr>
              <w:t>Action</w:t>
            </w:r>
            <w:r w:rsidR="00FD0CD8">
              <w:rPr>
                <w:rFonts w:asciiTheme="minorHAnsi" w:hAnsiTheme="minorHAnsi" w:cs="Arial"/>
                <w:b/>
                <w:color w:val="000000" w:themeColor="text1"/>
                <w:sz w:val="20"/>
                <w:szCs w:val="20"/>
              </w:rPr>
              <w:t xml:space="preserve"> </w:t>
            </w:r>
            <w:r w:rsidR="007F0DB4">
              <w:rPr>
                <w:rFonts w:asciiTheme="minorHAnsi" w:hAnsiTheme="minorHAnsi" w:cs="Arial"/>
                <w:b/>
                <w:color w:val="000000" w:themeColor="text1"/>
                <w:sz w:val="20"/>
                <w:szCs w:val="20"/>
              </w:rPr>
              <w:t>(12.2.20)</w:t>
            </w:r>
            <w:r w:rsidRPr="008C28C4">
              <w:rPr>
                <w:rFonts w:asciiTheme="minorHAnsi" w:hAnsiTheme="minorHAnsi" w:cs="Arial"/>
                <w:b/>
                <w:color w:val="000000" w:themeColor="text1"/>
                <w:sz w:val="20"/>
                <w:szCs w:val="20"/>
              </w:rPr>
              <w:t>:</w:t>
            </w:r>
            <w:r w:rsidR="00D105E6">
              <w:rPr>
                <w:rFonts w:asciiTheme="minorHAnsi" w:hAnsiTheme="minorHAnsi" w:cs="Arial"/>
                <w:b/>
                <w:color w:val="000000" w:themeColor="text1"/>
                <w:sz w:val="20"/>
                <w:szCs w:val="20"/>
              </w:rPr>
              <w:t xml:space="preserve"> </w:t>
            </w:r>
            <w:r w:rsidR="00D105E6" w:rsidRPr="00BE0E59">
              <w:rPr>
                <w:rFonts w:asciiTheme="minorHAnsi" w:hAnsiTheme="minorHAnsi" w:cs="Arial"/>
                <w:color w:val="000000" w:themeColor="text1"/>
                <w:sz w:val="20"/>
                <w:szCs w:val="20"/>
              </w:rPr>
              <w:t xml:space="preserve">ML to get list and raise at next department meeting. ML to </w:t>
            </w:r>
            <w:r w:rsidRPr="00BE0E59">
              <w:rPr>
                <w:rFonts w:asciiTheme="minorHAnsi" w:hAnsiTheme="minorHAnsi" w:cs="Arial"/>
                <w:color w:val="000000" w:themeColor="text1"/>
                <w:sz w:val="20"/>
                <w:szCs w:val="20"/>
              </w:rPr>
              <w:t xml:space="preserve">Send reminder email </w:t>
            </w:r>
            <w:r w:rsidR="00D105E6" w:rsidRPr="00BE0E59">
              <w:rPr>
                <w:rFonts w:asciiTheme="minorHAnsi" w:hAnsiTheme="minorHAnsi" w:cs="Arial"/>
                <w:color w:val="000000" w:themeColor="text1"/>
                <w:sz w:val="20"/>
                <w:szCs w:val="20"/>
              </w:rPr>
              <w:t>to department.  MH to send ML online training module links.</w:t>
            </w:r>
          </w:p>
          <w:p w14:paraId="48B08957" w14:textId="70CBB584" w:rsidR="00BE0E59" w:rsidRPr="00F91DF0" w:rsidRDefault="00BE0E59" w:rsidP="006F348F">
            <w:pPr>
              <w:pStyle w:val="NormalWeb"/>
              <w:spacing w:before="0" w:beforeAutospacing="0" w:after="0" w:afterAutospacing="0"/>
              <w:jc w:val="both"/>
            </w:pPr>
            <w:r>
              <w:rPr>
                <w:rFonts w:asciiTheme="minorHAnsi" w:hAnsiTheme="minorHAnsi" w:cs="Arial"/>
                <w:b/>
                <w:color w:val="000000" w:themeColor="text1"/>
                <w:sz w:val="20"/>
                <w:szCs w:val="20"/>
              </w:rPr>
              <w:t>ML emailed department 10.3.20</w:t>
            </w:r>
          </w:p>
        </w:tc>
        <w:tc>
          <w:tcPr>
            <w:tcW w:w="647" w:type="pct"/>
            <w:gridSpan w:val="2"/>
            <w:tcBorders>
              <w:top w:val="single" w:sz="4" w:space="0" w:color="auto"/>
            </w:tcBorders>
          </w:tcPr>
          <w:p w14:paraId="6CB54F87" w14:textId="323D1FEA" w:rsidR="00F64A7F" w:rsidRDefault="00F64A7F" w:rsidP="00D105E6">
            <w:pPr>
              <w:pStyle w:val="MQBodyCopy"/>
            </w:pPr>
            <w:r>
              <w:t xml:space="preserve">Duty: </w:t>
            </w:r>
          </w:p>
          <w:p w14:paraId="655AAC8A" w14:textId="52FF967D" w:rsidR="00D105E6" w:rsidRDefault="00D105E6" w:rsidP="00D105E6">
            <w:pPr>
              <w:pStyle w:val="MQBodyCopy"/>
            </w:pPr>
            <w:r>
              <w:t xml:space="preserve">By: </w:t>
            </w:r>
          </w:p>
          <w:p w14:paraId="02B8E5B5" w14:textId="4C7E5866" w:rsidR="00F64A7F" w:rsidRDefault="00F64A7F" w:rsidP="00F91DF0">
            <w:pPr>
              <w:pStyle w:val="MQBodyCopy"/>
            </w:pPr>
            <w:r>
              <w:t xml:space="preserve">Status: </w:t>
            </w:r>
            <w:r w:rsidR="00BE0E59" w:rsidRPr="004900D6">
              <w:rPr>
                <w:b/>
              </w:rPr>
              <w:t>Closed</w:t>
            </w:r>
          </w:p>
          <w:p w14:paraId="0A510761" w14:textId="77777777" w:rsidR="006F5CF7" w:rsidRDefault="006F5CF7" w:rsidP="00F91DF0">
            <w:pPr>
              <w:pStyle w:val="MQBodyCopy"/>
            </w:pPr>
          </w:p>
          <w:p w14:paraId="6194D7AD" w14:textId="77777777" w:rsidR="006F5CF7" w:rsidRDefault="006F5CF7" w:rsidP="006F5CF7">
            <w:pPr>
              <w:pStyle w:val="MQBodyCopy"/>
            </w:pPr>
          </w:p>
        </w:tc>
      </w:tr>
      <w:tr w:rsidR="00A1749D" w14:paraId="456653A0" w14:textId="77777777" w:rsidTr="006F348F">
        <w:trPr>
          <w:gridAfter w:val="3"/>
          <w:wAfter w:w="1892" w:type="pct"/>
        </w:trPr>
        <w:tc>
          <w:tcPr>
            <w:tcW w:w="377" w:type="pct"/>
            <w:tcBorders>
              <w:top w:val="single" w:sz="4" w:space="0" w:color="auto"/>
            </w:tcBorders>
          </w:tcPr>
          <w:p w14:paraId="59757A6A" w14:textId="0AF88411" w:rsidR="00A1749D" w:rsidRDefault="00A1749D" w:rsidP="00A1749D">
            <w:pPr>
              <w:pStyle w:val="MQBodyCopy"/>
              <w:tabs>
                <w:tab w:val="left" w:pos="2273"/>
              </w:tabs>
            </w:pPr>
            <w:r>
              <w:t>4.4</w:t>
            </w:r>
          </w:p>
        </w:tc>
        <w:tc>
          <w:tcPr>
            <w:tcW w:w="2084" w:type="pct"/>
            <w:gridSpan w:val="2"/>
            <w:tcBorders>
              <w:top w:val="single" w:sz="4" w:space="0" w:color="auto"/>
            </w:tcBorders>
          </w:tcPr>
          <w:p w14:paraId="7FA3DECC" w14:textId="4C7FC097" w:rsidR="00DD65D8" w:rsidRPr="00DD65D8" w:rsidRDefault="00DD65D8" w:rsidP="00DD65D8">
            <w:pPr>
              <w:pStyle w:val="Default"/>
              <w:rPr>
                <w:rFonts w:asciiTheme="minorHAnsi" w:hAnsiTheme="minorHAnsi" w:cs="Arial"/>
                <w:b/>
                <w:color w:val="000000" w:themeColor="text1"/>
                <w:sz w:val="20"/>
                <w:szCs w:val="20"/>
              </w:rPr>
            </w:pPr>
            <w:r w:rsidRPr="00DD65D8">
              <w:rPr>
                <w:rFonts w:asciiTheme="minorHAnsi" w:hAnsiTheme="minorHAnsi" w:cs="Arial"/>
                <w:b/>
                <w:color w:val="000000" w:themeColor="text1"/>
                <w:sz w:val="20"/>
                <w:szCs w:val="20"/>
              </w:rPr>
              <w:t xml:space="preserve">Office inductions </w:t>
            </w:r>
          </w:p>
          <w:p w14:paraId="4CA72C53" w14:textId="77777777" w:rsidR="00DD65D8" w:rsidRPr="00DD65D8" w:rsidRDefault="00DD65D8" w:rsidP="00DD65D8">
            <w:pPr>
              <w:rPr>
                <w:rFonts w:cs="Arial"/>
                <w:color w:val="000000" w:themeColor="text1"/>
                <w:szCs w:val="20"/>
              </w:rPr>
            </w:pPr>
            <w:r w:rsidRPr="00DD65D8">
              <w:rPr>
                <w:rFonts w:cs="Arial"/>
                <w:color w:val="000000" w:themeColor="text1"/>
                <w:szCs w:val="20"/>
              </w:rPr>
              <w:t xml:space="preserve">Recognised the need to create a list of expectations for office safety (i.e. no clutter, no power boards etc). Can be part of an onboarding process. </w:t>
            </w:r>
          </w:p>
          <w:p w14:paraId="445C3B80" w14:textId="3BE2542F" w:rsidR="00DD65D8" w:rsidRPr="00DD65D8" w:rsidRDefault="00DD65D8" w:rsidP="00DD65D8">
            <w:pPr>
              <w:pStyle w:val="Default"/>
              <w:rPr>
                <w:rFonts w:asciiTheme="minorHAnsi" w:hAnsiTheme="minorHAnsi" w:cs="Arial"/>
                <w:color w:val="000000" w:themeColor="text1"/>
                <w:sz w:val="20"/>
                <w:szCs w:val="20"/>
              </w:rPr>
            </w:pPr>
            <w:r w:rsidRPr="00DD65D8">
              <w:rPr>
                <w:rFonts w:asciiTheme="minorHAnsi" w:hAnsiTheme="minorHAnsi" w:cs="Arial"/>
                <w:b/>
                <w:color w:val="000000" w:themeColor="text1"/>
                <w:sz w:val="20"/>
                <w:szCs w:val="20"/>
              </w:rPr>
              <w:t>Action:</w:t>
            </w:r>
            <w:r w:rsidRPr="00DD65D8">
              <w:rPr>
                <w:rFonts w:asciiTheme="minorHAnsi" w:hAnsiTheme="minorHAnsi" w:cs="Arial"/>
                <w:color w:val="000000" w:themeColor="text1"/>
                <w:sz w:val="20"/>
                <w:szCs w:val="20"/>
              </w:rPr>
              <w:t xml:space="preserve"> Masood will draft a document for review at next meeting. </w:t>
            </w:r>
            <w:r w:rsidR="007F0DB4">
              <w:rPr>
                <w:rFonts w:asciiTheme="minorHAnsi" w:hAnsiTheme="minorHAnsi" w:cs="Arial"/>
                <w:color w:val="000000" w:themeColor="text1"/>
                <w:sz w:val="20"/>
                <w:szCs w:val="20"/>
              </w:rPr>
              <w:t>Completed.</w:t>
            </w:r>
          </w:p>
          <w:p w14:paraId="2163850E" w14:textId="40B4C105" w:rsidR="00DD65D8" w:rsidRPr="00DD65D8" w:rsidRDefault="00DD65D8" w:rsidP="00DD65D8">
            <w:pPr>
              <w:pStyle w:val="Default"/>
              <w:rPr>
                <w:rFonts w:asciiTheme="minorHAnsi" w:hAnsiTheme="minorHAnsi" w:cs="Arial"/>
                <w:color w:val="000000" w:themeColor="text1"/>
                <w:sz w:val="20"/>
                <w:szCs w:val="20"/>
              </w:rPr>
            </w:pPr>
            <w:r w:rsidRPr="00DD65D8">
              <w:rPr>
                <w:rFonts w:asciiTheme="minorHAnsi" w:hAnsiTheme="minorHAnsi" w:cs="Arial"/>
                <w:b/>
                <w:color w:val="000000" w:themeColor="text1"/>
                <w:sz w:val="20"/>
                <w:szCs w:val="20"/>
              </w:rPr>
              <w:lastRenderedPageBreak/>
              <w:t>Action</w:t>
            </w:r>
            <w:r w:rsidR="00FD0CD8">
              <w:rPr>
                <w:rFonts w:asciiTheme="minorHAnsi" w:hAnsiTheme="minorHAnsi" w:cs="Arial"/>
                <w:b/>
                <w:color w:val="000000" w:themeColor="text1"/>
                <w:sz w:val="20"/>
                <w:szCs w:val="20"/>
              </w:rPr>
              <w:t xml:space="preserve"> </w:t>
            </w:r>
            <w:r w:rsidR="007F0DB4">
              <w:rPr>
                <w:rFonts w:asciiTheme="minorHAnsi" w:hAnsiTheme="minorHAnsi" w:cs="Arial"/>
                <w:b/>
                <w:color w:val="000000" w:themeColor="text1"/>
                <w:sz w:val="20"/>
                <w:szCs w:val="20"/>
              </w:rPr>
              <w:t>(8.8.19)</w:t>
            </w:r>
            <w:r w:rsidRPr="00DD65D8">
              <w:rPr>
                <w:rFonts w:asciiTheme="minorHAnsi" w:hAnsiTheme="minorHAnsi" w:cs="Arial"/>
                <w:b/>
                <w:color w:val="000000" w:themeColor="text1"/>
                <w:sz w:val="20"/>
                <w:szCs w:val="20"/>
              </w:rPr>
              <w:t xml:space="preserve">: </w:t>
            </w:r>
            <w:r w:rsidRPr="00DD65D8">
              <w:rPr>
                <w:rFonts w:asciiTheme="minorHAnsi" w:hAnsiTheme="minorHAnsi" w:cs="Arial"/>
                <w:color w:val="000000" w:themeColor="text1"/>
                <w:sz w:val="20"/>
                <w:szCs w:val="20"/>
              </w:rPr>
              <w:t>Masood to finalise, and circulate draft to the Committee. However, need to get details on adaptors (see below)</w:t>
            </w:r>
          </w:p>
          <w:p w14:paraId="01F41E9D" w14:textId="4AC344C9" w:rsidR="00DD65D8" w:rsidRPr="00DD65D8" w:rsidRDefault="00DD65D8" w:rsidP="00DD65D8">
            <w:pPr>
              <w:pStyle w:val="NormalWeb"/>
              <w:spacing w:before="0" w:beforeAutospacing="0" w:after="0" w:afterAutospacing="0"/>
              <w:jc w:val="both"/>
              <w:rPr>
                <w:rFonts w:asciiTheme="minorHAnsi" w:hAnsiTheme="minorHAnsi" w:cs="Arial"/>
                <w:color w:val="000000" w:themeColor="text1"/>
                <w:sz w:val="20"/>
                <w:szCs w:val="20"/>
              </w:rPr>
            </w:pPr>
            <w:r w:rsidRPr="00DD65D8">
              <w:rPr>
                <w:rFonts w:asciiTheme="minorHAnsi" w:hAnsiTheme="minorHAnsi" w:cs="Arial"/>
                <w:color w:val="000000" w:themeColor="text1"/>
                <w:sz w:val="20"/>
                <w:szCs w:val="20"/>
              </w:rPr>
              <w:t>Sonya – to research the best Australian adapters we can provide to anyone using international adapters. – by next meeting</w:t>
            </w:r>
          </w:p>
          <w:p w14:paraId="0D472D2D" w14:textId="37227A25" w:rsidR="00DD65D8" w:rsidRPr="00DD65D8" w:rsidRDefault="00DD65D8" w:rsidP="00DD65D8">
            <w:pPr>
              <w:pStyle w:val="NormalWeb"/>
              <w:spacing w:before="0" w:beforeAutospacing="0" w:after="0" w:afterAutospacing="0"/>
              <w:jc w:val="both"/>
              <w:rPr>
                <w:rFonts w:asciiTheme="minorHAnsi" w:hAnsiTheme="minorHAnsi" w:cs="Arial"/>
                <w:color w:val="000000" w:themeColor="text1"/>
                <w:sz w:val="20"/>
                <w:szCs w:val="20"/>
              </w:rPr>
            </w:pPr>
            <w:r w:rsidRPr="00DD65D8">
              <w:rPr>
                <w:rFonts w:asciiTheme="minorHAnsi" w:hAnsiTheme="minorHAnsi" w:cs="Arial"/>
                <w:b/>
                <w:color w:val="000000" w:themeColor="text1"/>
                <w:sz w:val="20"/>
                <w:szCs w:val="20"/>
              </w:rPr>
              <w:t>Action</w:t>
            </w:r>
            <w:r w:rsidR="00FD0CD8">
              <w:rPr>
                <w:rFonts w:asciiTheme="minorHAnsi" w:hAnsiTheme="minorHAnsi" w:cs="Arial"/>
                <w:b/>
                <w:color w:val="000000" w:themeColor="text1"/>
                <w:sz w:val="20"/>
                <w:szCs w:val="20"/>
              </w:rPr>
              <w:t xml:space="preserve"> </w:t>
            </w:r>
            <w:r w:rsidR="007F0DB4">
              <w:rPr>
                <w:rFonts w:asciiTheme="minorHAnsi" w:hAnsiTheme="minorHAnsi" w:cs="Arial"/>
                <w:b/>
                <w:color w:val="000000" w:themeColor="text1"/>
                <w:sz w:val="20"/>
                <w:szCs w:val="20"/>
              </w:rPr>
              <w:t>(7.11.19)</w:t>
            </w:r>
            <w:r w:rsidRPr="00DD65D8">
              <w:rPr>
                <w:rFonts w:asciiTheme="minorHAnsi" w:hAnsiTheme="minorHAnsi" w:cs="Arial"/>
                <w:color w:val="000000" w:themeColor="text1"/>
                <w:sz w:val="20"/>
                <w:szCs w:val="20"/>
              </w:rPr>
              <w:t>: Sonya to email Simon with links to University standards/legislations.</w:t>
            </w:r>
          </w:p>
          <w:p w14:paraId="74A813E0" w14:textId="187647F1" w:rsidR="00A1749D" w:rsidRPr="00DD65D8" w:rsidRDefault="00DD65D8" w:rsidP="00DD65D8">
            <w:pPr>
              <w:pStyle w:val="MQBodyCopy"/>
              <w:tabs>
                <w:tab w:val="left" w:pos="2273"/>
              </w:tabs>
              <w:rPr>
                <w:rFonts w:asciiTheme="minorHAnsi" w:hAnsiTheme="minorHAnsi" w:cs="Arial"/>
                <w:color w:val="000000" w:themeColor="text1"/>
                <w:szCs w:val="20"/>
              </w:rPr>
            </w:pPr>
            <w:r w:rsidRPr="00DD65D8">
              <w:rPr>
                <w:rFonts w:asciiTheme="minorHAnsi" w:hAnsiTheme="minorHAnsi" w:cs="Arial"/>
                <w:color w:val="000000" w:themeColor="text1"/>
                <w:szCs w:val="20"/>
              </w:rPr>
              <w:t>Simon to add final points to Office Expectations list</w:t>
            </w:r>
            <w:r w:rsidR="00566838">
              <w:rPr>
                <w:rFonts w:asciiTheme="minorHAnsi" w:hAnsiTheme="minorHAnsi" w:cs="Arial"/>
                <w:color w:val="000000" w:themeColor="text1"/>
                <w:szCs w:val="20"/>
              </w:rPr>
              <w:t xml:space="preserve"> (7.11.19)</w:t>
            </w:r>
          </w:p>
          <w:p w14:paraId="4135A147" w14:textId="77777777" w:rsidR="00DD65D8" w:rsidRDefault="00DD65D8" w:rsidP="00DD65D8">
            <w:pPr>
              <w:pStyle w:val="MQBodyCopy"/>
              <w:tabs>
                <w:tab w:val="left" w:pos="2273"/>
              </w:tabs>
              <w:rPr>
                <w:rFonts w:asciiTheme="minorHAnsi" w:hAnsiTheme="minorHAnsi" w:cs="Arial"/>
                <w:b/>
                <w:color w:val="000000" w:themeColor="text1"/>
                <w:szCs w:val="20"/>
              </w:rPr>
            </w:pPr>
            <w:r w:rsidRPr="00DD65D8">
              <w:rPr>
                <w:rFonts w:asciiTheme="minorHAnsi" w:hAnsiTheme="minorHAnsi" w:cs="Arial"/>
                <w:b/>
                <w:color w:val="000000" w:themeColor="text1"/>
                <w:szCs w:val="20"/>
              </w:rPr>
              <w:t>Action</w:t>
            </w:r>
            <w:r w:rsidR="00FD0CD8">
              <w:rPr>
                <w:rFonts w:asciiTheme="minorHAnsi" w:hAnsiTheme="minorHAnsi" w:cs="Arial"/>
                <w:b/>
                <w:color w:val="000000" w:themeColor="text1"/>
                <w:szCs w:val="20"/>
              </w:rPr>
              <w:t xml:space="preserve"> </w:t>
            </w:r>
            <w:r w:rsidR="007F0DB4">
              <w:rPr>
                <w:rFonts w:asciiTheme="minorHAnsi" w:hAnsiTheme="minorHAnsi" w:cs="Arial"/>
                <w:b/>
                <w:color w:val="000000" w:themeColor="text1"/>
                <w:szCs w:val="20"/>
              </w:rPr>
              <w:t>(12.2.20)</w:t>
            </w:r>
            <w:r w:rsidRPr="00DD65D8">
              <w:rPr>
                <w:rFonts w:asciiTheme="minorHAnsi" w:hAnsiTheme="minorHAnsi" w:cs="Arial"/>
                <w:b/>
                <w:color w:val="000000" w:themeColor="text1"/>
                <w:szCs w:val="20"/>
              </w:rPr>
              <w:t>: SG to follow up with SH</w:t>
            </w:r>
          </w:p>
          <w:p w14:paraId="0AE629D9" w14:textId="1286D3EB" w:rsidR="00B053A5" w:rsidRPr="00DD65D8" w:rsidRDefault="00B053A5" w:rsidP="001B6095">
            <w:pPr>
              <w:pStyle w:val="MQBodyCopy"/>
              <w:tabs>
                <w:tab w:val="left" w:pos="2273"/>
              </w:tabs>
              <w:rPr>
                <w:b/>
              </w:rPr>
            </w:pPr>
            <w:r>
              <w:rPr>
                <w:rFonts w:asciiTheme="minorHAnsi" w:hAnsiTheme="minorHAnsi" w:cs="Arial"/>
                <w:b/>
                <w:bCs/>
                <w:color w:val="000000" w:themeColor="text1"/>
              </w:rPr>
              <w:t xml:space="preserve">Action (29.4.20) </w:t>
            </w:r>
            <w:r w:rsidRPr="27026FAA">
              <w:rPr>
                <w:rFonts w:asciiTheme="minorHAnsi" w:hAnsiTheme="minorHAnsi" w:cs="Arial"/>
                <w:b/>
                <w:bCs/>
                <w:color w:val="000000" w:themeColor="text1"/>
              </w:rPr>
              <w:t xml:space="preserve">SG to </w:t>
            </w:r>
            <w:r>
              <w:rPr>
                <w:rFonts w:asciiTheme="minorHAnsi" w:hAnsiTheme="minorHAnsi" w:cs="Arial"/>
                <w:b/>
                <w:bCs/>
                <w:color w:val="000000" w:themeColor="text1"/>
              </w:rPr>
              <w:t xml:space="preserve">circulate latest version to committee for review.  Once finalised it should be circulated prior to office inspections. SD to include in on boarding for new staff.  HDR &amp; MRES co ordinators </w:t>
            </w:r>
            <w:r w:rsidR="001B6095">
              <w:rPr>
                <w:rFonts w:asciiTheme="minorHAnsi" w:hAnsiTheme="minorHAnsi" w:cs="Arial"/>
                <w:b/>
                <w:bCs/>
                <w:color w:val="000000" w:themeColor="text1"/>
              </w:rPr>
              <w:t>to</w:t>
            </w:r>
            <w:r>
              <w:rPr>
                <w:rFonts w:asciiTheme="minorHAnsi" w:hAnsiTheme="minorHAnsi" w:cs="Arial"/>
                <w:b/>
                <w:bCs/>
                <w:color w:val="000000" w:themeColor="text1"/>
              </w:rPr>
              <w:t xml:space="preserve"> include</w:t>
            </w:r>
            <w:r w:rsidRPr="27026FAA">
              <w:rPr>
                <w:rFonts w:asciiTheme="minorHAnsi" w:hAnsiTheme="minorHAnsi" w:cs="Arial"/>
                <w:b/>
                <w:bCs/>
                <w:color w:val="000000" w:themeColor="text1"/>
              </w:rPr>
              <w:t xml:space="preserve"> </w:t>
            </w:r>
            <w:r w:rsidR="001B6095">
              <w:rPr>
                <w:rFonts w:asciiTheme="minorHAnsi" w:hAnsiTheme="minorHAnsi" w:cs="Arial"/>
                <w:b/>
                <w:bCs/>
                <w:color w:val="000000" w:themeColor="text1"/>
              </w:rPr>
              <w:t>office expectations in</w:t>
            </w:r>
            <w:r>
              <w:rPr>
                <w:rFonts w:asciiTheme="minorHAnsi" w:hAnsiTheme="minorHAnsi" w:cs="Arial"/>
                <w:b/>
                <w:bCs/>
                <w:color w:val="000000" w:themeColor="text1"/>
              </w:rPr>
              <w:t xml:space="preserve"> orientations for post grads.</w:t>
            </w:r>
          </w:p>
        </w:tc>
        <w:tc>
          <w:tcPr>
            <w:tcW w:w="647" w:type="pct"/>
            <w:gridSpan w:val="2"/>
            <w:tcBorders>
              <w:top w:val="single" w:sz="4" w:space="0" w:color="auto"/>
            </w:tcBorders>
          </w:tcPr>
          <w:tbl>
            <w:tblPr>
              <w:tblStyle w:val="TableGrid"/>
              <w:tblW w:w="50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423"/>
            </w:tblGrid>
            <w:tr w:rsidR="00A1749D" w14:paraId="49D030B1" w14:textId="77777777" w:rsidTr="00A1749D">
              <w:tc>
                <w:tcPr>
                  <w:tcW w:w="3366" w:type="pct"/>
                </w:tcPr>
                <w:p w14:paraId="785E53CC" w14:textId="7367F17A" w:rsidR="00A1749D" w:rsidRDefault="00A1749D" w:rsidP="00A1749D">
                  <w:pPr>
                    <w:pStyle w:val="MQBodyCopy"/>
                  </w:pPr>
                  <w:r>
                    <w:lastRenderedPageBreak/>
                    <w:t xml:space="preserve">Duty: </w:t>
                  </w:r>
                  <w:r w:rsidR="00DD65D8">
                    <w:t>SG</w:t>
                  </w:r>
                  <w:r>
                    <w:t xml:space="preserve"> </w:t>
                  </w:r>
                  <w:r w:rsidR="00B053A5">
                    <w:t>&amp;SD</w:t>
                  </w:r>
                </w:p>
                <w:p w14:paraId="55C1C3A7" w14:textId="637DA59E" w:rsidR="00A1749D" w:rsidRDefault="00A1749D" w:rsidP="00A1749D">
                  <w:pPr>
                    <w:pStyle w:val="MQBodyCopy"/>
                  </w:pPr>
                  <w:r>
                    <w:t xml:space="preserve">By: </w:t>
                  </w:r>
                  <w:r w:rsidR="00B053A5">
                    <w:t>May 20</w:t>
                  </w:r>
                </w:p>
                <w:p w14:paraId="057BB1F7" w14:textId="3E173004" w:rsidR="00A1749D" w:rsidRDefault="00A1749D" w:rsidP="00A1749D">
                  <w:pPr>
                    <w:pStyle w:val="MQBodyCopy"/>
                  </w:pPr>
                  <w:r>
                    <w:t>Status:</w:t>
                  </w:r>
                  <w:r w:rsidR="001A2835">
                    <w:t xml:space="preserve"> </w:t>
                  </w:r>
                  <w:r w:rsidR="00DD65D8">
                    <w:t>Ongoing</w:t>
                  </w:r>
                </w:p>
                <w:p w14:paraId="72E2A992" w14:textId="77777777" w:rsidR="00A1749D" w:rsidRPr="00DB58A3" w:rsidRDefault="00A1749D" w:rsidP="00A1749D">
                  <w:pPr>
                    <w:rPr>
                      <w:b/>
                    </w:rPr>
                  </w:pPr>
                </w:p>
              </w:tc>
              <w:tc>
                <w:tcPr>
                  <w:tcW w:w="1015" w:type="pct"/>
                </w:tcPr>
                <w:p w14:paraId="0245C62C" w14:textId="6B752FF7" w:rsidR="00A1749D" w:rsidRDefault="00A1749D" w:rsidP="00A1749D">
                  <w:pPr>
                    <w:pStyle w:val="MQBodyCopy"/>
                    <w:tabs>
                      <w:tab w:val="left" w:pos="2273"/>
                    </w:tabs>
                  </w:pPr>
                </w:p>
              </w:tc>
            </w:tr>
          </w:tbl>
          <w:p w14:paraId="3AE02E8B" w14:textId="77777777" w:rsidR="00A1749D" w:rsidRDefault="00A1749D" w:rsidP="00A1749D">
            <w:pPr>
              <w:pStyle w:val="MQBodyCopy"/>
              <w:ind w:left="-120"/>
            </w:pPr>
          </w:p>
        </w:tc>
      </w:tr>
      <w:tr w:rsidR="00A1749D" w14:paraId="5DADC71A" w14:textId="77777777" w:rsidTr="006F348F">
        <w:trPr>
          <w:gridAfter w:val="3"/>
          <w:wAfter w:w="1892" w:type="pct"/>
        </w:trPr>
        <w:tc>
          <w:tcPr>
            <w:tcW w:w="377" w:type="pct"/>
            <w:tcBorders>
              <w:top w:val="single" w:sz="4" w:space="0" w:color="auto"/>
            </w:tcBorders>
          </w:tcPr>
          <w:p w14:paraId="058C80FB" w14:textId="77777777" w:rsidR="00A1749D" w:rsidRDefault="00A1749D" w:rsidP="00A1749D">
            <w:pPr>
              <w:pStyle w:val="MQBodyCopy"/>
              <w:tabs>
                <w:tab w:val="left" w:pos="2273"/>
              </w:tabs>
            </w:pPr>
          </w:p>
        </w:tc>
        <w:tc>
          <w:tcPr>
            <w:tcW w:w="2084" w:type="pct"/>
            <w:gridSpan w:val="2"/>
            <w:tcBorders>
              <w:top w:val="single" w:sz="4" w:space="0" w:color="auto"/>
            </w:tcBorders>
          </w:tcPr>
          <w:p w14:paraId="7A3CDDFE" w14:textId="24DABBCF" w:rsidR="00A1749D" w:rsidRPr="00976092" w:rsidRDefault="00976092" w:rsidP="00A1749D">
            <w:pPr>
              <w:rPr>
                <w:b/>
              </w:rPr>
            </w:pPr>
            <w:r w:rsidRPr="00976092">
              <w:rPr>
                <w:b/>
              </w:rPr>
              <w:t>Safety Calendar for Department</w:t>
            </w:r>
          </w:p>
        </w:tc>
        <w:tc>
          <w:tcPr>
            <w:tcW w:w="647" w:type="pct"/>
            <w:gridSpan w:val="2"/>
            <w:tcBorders>
              <w:top w:val="single" w:sz="4" w:space="0" w:color="auto"/>
            </w:tcBorders>
          </w:tcPr>
          <w:p w14:paraId="0C1D5E0D" w14:textId="77777777" w:rsidR="00A1749D" w:rsidRDefault="00A1749D" w:rsidP="00A1749D">
            <w:pPr>
              <w:pStyle w:val="MQBodyCopy"/>
            </w:pPr>
          </w:p>
        </w:tc>
      </w:tr>
      <w:tr w:rsidR="00A1749D" w14:paraId="3155FCA6" w14:textId="77777777" w:rsidTr="006F348F">
        <w:trPr>
          <w:gridAfter w:val="3"/>
          <w:wAfter w:w="1892" w:type="pct"/>
        </w:trPr>
        <w:tc>
          <w:tcPr>
            <w:tcW w:w="377" w:type="pct"/>
            <w:tcBorders>
              <w:bottom w:val="single" w:sz="4" w:space="0" w:color="auto"/>
            </w:tcBorders>
          </w:tcPr>
          <w:p w14:paraId="59780A76" w14:textId="2D8A341D" w:rsidR="00A1749D" w:rsidRDefault="00A1749D" w:rsidP="00A1749D">
            <w:pPr>
              <w:pStyle w:val="MQBodyCopy"/>
              <w:tabs>
                <w:tab w:val="left" w:pos="2273"/>
              </w:tabs>
            </w:pPr>
            <w:r>
              <w:t>4.5</w:t>
            </w:r>
          </w:p>
          <w:p w14:paraId="6D3631D2" w14:textId="77777777" w:rsidR="00A1749D" w:rsidRDefault="00A1749D" w:rsidP="00A1749D">
            <w:pPr>
              <w:pStyle w:val="MQBodyCopy"/>
              <w:tabs>
                <w:tab w:val="left" w:pos="2273"/>
              </w:tabs>
            </w:pPr>
          </w:p>
          <w:p w14:paraId="53224724" w14:textId="77777777" w:rsidR="00A1749D" w:rsidRDefault="00A1749D" w:rsidP="00A1749D">
            <w:pPr>
              <w:pStyle w:val="MQBodyCopy"/>
              <w:tabs>
                <w:tab w:val="left" w:pos="2273"/>
              </w:tabs>
            </w:pPr>
          </w:p>
          <w:p w14:paraId="651001AC" w14:textId="77777777" w:rsidR="00A1749D" w:rsidRDefault="00A1749D" w:rsidP="00A1749D">
            <w:pPr>
              <w:pStyle w:val="MQBodyCopy"/>
              <w:tabs>
                <w:tab w:val="left" w:pos="2273"/>
              </w:tabs>
            </w:pPr>
          </w:p>
          <w:p w14:paraId="21D2556A" w14:textId="77777777" w:rsidR="00A1749D" w:rsidRDefault="00A1749D" w:rsidP="00A1749D">
            <w:pPr>
              <w:pStyle w:val="MQBodyCopy"/>
              <w:tabs>
                <w:tab w:val="left" w:pos="2273"/>
              </w:tabs>
            </w:pPr>
          </w:p>
        </w:tc>
        <w:tc>
          <w:tcPr>
            <w:tcW w:w="2084" w:type="pct"/>
            <w:gridSpan w:val="2"/>
            <w:tcBorders>
              <w:bottom w:val="single" w:sz="4" w:space="0" w:color="auto"/>
            </w:tcBorders>
          </w:tcPr>
          <w:p w14:paraId="21811FA9" w14:textId="77777777" w:rsidR="00513C5E" w:rsidRPr="002F3DE5" w:rsidRDefault="00513C5E" w:rsidP="00513C5E">
            <w:pPr>
              <w:rPr>
                <w:rFonts w:cs="Arial"/>
                <w:color w:val="000000" w:themeColor="text1"/>
                <w:szCs w:val="20"/>
              </w:rPr>
            </w:pPr>
            <w:r w:rsidRPr="002F3DE5">
              <w:rPr>
                <w:rFonts w:cs="Arial"/>
                <w:color w:val="000000" w:themeColor="text1"/>
                <w:szCs w:val="20"/>
              </w:rPr>
              <w:t xml:space="preserve">MH suggested the possibility of a Calendar being set up with month by month actions required to be done throughout the year?  i.e.: FEB – Hazard Risk Register, MAR – Office inspections, APR – Lab Inspections etc. </w:t>
            </w:r>
          </w:p>
          <w:p w14:paraId="71A85A94" w14:textId="7BD9BFD8" w:rsidR="00513C5E" w:rsidRDefault="00513C5E" w:rsidP="00513C5E">
            <w:pPr>
              <w:pStyle w:val="Default"/>
              <w:rPr>
                <w:rFonts w:ascii="Arial" w:hAnsi="Arial" w:cs="Arial"/>
                <w:color w:val="000000" w:themeColor="text1"/>
                <w:sz w:val="20"/>
                <w:szCs w:val="20"/>
              </w:rPr>
            </w:pPr>
            <w:r w:rsidRPr="002F3DE5">
              <w:rPr>
                <w:rFonts w:ascii="Arial" w:hAnsi="Arial" w:cs="Arial"/>
                <w:b/>
                <w:color w:val="000000" w:themeColor="text1"/>
                <w:sz w:val="20"/>
                <w:szCs w:val="20"/>
              </w:rPr>
              <w:t>Action</w:t>
            </w:r>
            <w:r w:rsidR="00FD0CD8">
              <w:rPr>
                <w:rFonts w:ascii="Arial" w:hAnsi="Arial" w:cs="Arial"/>
                <w:b/>
                <w:color w:val="000000" w:themeColor="text1"/>
                <w:sz w:val="20"/>
                <w:szCs w:val="20"/>
              </w:rPr>
              <w:t xml:space="preserve"> </w:t>
            </w:r>
            <w:r w:rsidR="007F0DB4">
              <w:rPr>
                <w:rFonts w:asciiTheme="minorHAnsi" w:hAnsiTheme="minorHAnsi" w:cs="Arial"/>
                <w:color w:val="000000" w:themeColor="text1"/>
                <w:sz w:val="20"/>
                <w:szCs w:val="20"/>
              </w:rPr>
              <w:t>(7.11.19)</w:t>
            </w:r>
            <w:r w:rsidRPr="002F3DE5">
              <w:rPr>
                <w:rFonts w:ascii="Arial" w:hAnsi="Arial" w:cs="Arial"/>
                <w:color w:val="000000" w:themeColor="text1"/>
                <w:sz w:val="20"/>
                <w:szCs w:val="20"/>
              </w:rPr>
              <w:t xml:space="preserve">: </w:t>
            </w:r>
            <w:r w:rsidRPr="00513C5E">
              <w:rPr>
                <w:rFonts w:asciiTheme="minorHAnsi" w:hAnsiTheme="minorHAnsi" w:cs="Arial"/>
                <w:color w:val="000000" w:themeColor="text1"/>
                <w:sz w:val="20"/>
                <w:szCs w:val="20"/>
              </w:rPr>
              <w:t>Post meeting MH updated safety calendar to reflect committee’s suggestions. It will be trialled in 2020.  The action item is now closed.</w:t>
            </w:r>
          </w:p>
          <w:p w14:paraId="59376DA8" w14:textId="73BBB043" w:rsidR="00513C5E" w:rsidRPr="00B053A5" w:rsidRDefault="00513C5E" w:rsidP="00513C5E">
            <w:pPr>
              <w:pStyle w:val="Default"/>
              <w:rPr>
                <w:rFonts w:asciiTheme="minorHAnsi" w:hAnsiTheme="minorHAnsi" w:cs="Arial"/>
                <w:color w:val="000000" w:themeColor="text1"/>
                <w:sz w:val="20"/>
                <w:szCs w:val="20"/>
              </w:rPr>
            </w:pPr>
            <w:r w:rsidRPr="00513C5E">
              <w:rPr>
                <w:rFonts w:asciiTheme="minorHAnsi" w:hAnsiTheme="minorHAnsi" w:cs="Arial"/>
                <w:b/>
                <w:color w:val="000000" w:themeColor="text1"/>
                <w:sz w:val="20"/>
                <w:szCs w:val="20"/>
              </w:rPr>
              <w:t>Action</w:t>
            </w:r>
            <w:r w:rsidR="007F0DB4">
              <w:rPr>
                <w:rFonts w:asciiTheme="minorHAnsi" w:hAnsiTheme="minorHAnsi" w:cs="Arial"/>
                <w:b/>
                <w:color w:val="000000" w:themeColor="text1"/>
                <w:sz w:val="20"/>
                <w:szCs w:val="20"/>
              </w:rPr>
              <w:t xml:space="preserve"> (12.2.20)</w:t>
            </w:r>
            <w:r w:rsidRPr="00513C5E">
              <w:rPr>
                <w:rFonts w:asciiTheme="minorHAnsi" w:hAnsiTheme="minorHAnsi" w:cs="Arial"/>
                <w:b/>
                <w:color w:val="000000" w:themeColor="text1"/>
                <w:sz w:val="20"/>
                <w:szCs w:val="20"/>
              </w:rPr>
              <w:t xml:space="preserve">: </w:t>
            </w:r>
            <w:r w:rsidRPr="00B053A5">
              <w:rPr>
                <w:rFonts w:asciiTheme="minorHAnsi" w:hAnsiTheme="minorHAnsi" w:cs="Arial"/>
                <w:color w:val="000000" w:themeColor="text1"/>
                <w:sz w:val="20"/>
                <w:szCs w:val="20"/>
              </w:rPr>
              <w:t>MH to recirculate calendar to committee</w:t>
            </w:r>
          </w:p>
          <w:p w14:paraId="1A9F5F35" w14:textId="277FDF5A" w:rsidR="00B053A5" w:rsidRPr="00B33E3A" w:rsidRDefault="00A13A1E" w:rsidP="00A13A1E">
            <w:pPr>
              <w:rPr>
                <w:b/>
              </w:rPr>
            </w:pPr>
            <w:r>
              <w:t xml:space="preserve">Chair to ensure that </w:t>
            </w:r>
            <w:r w:rsidR="00B053A5" w:rsidRPr="00B053A5">
              <w:t xml:space="preserve">Safety calendar </w:t>
            </w:r>
            <w:r>
              <w:t xml:space="preserve">is circulated </w:t>
            </w:r>
            <w:r w:rsidR="00B053A5" w:rsidRPr="00B053A5">
              <w:t>with agenda</w:t>
            </w:r>
            <w:r w:rsidR="00B053A5">
              <w:rPr>
                <w:b/>
              </w:rPr>
              <w:t xml:space="preserve"> </w:t>
            </w:r>
            <w:r>
              <w:t>for</w:t>
            </w:r>
            <w:r w:rsidRPr="00A13A1E">
              <w:t xml:space="preserve"> review</w:t>
            </w:r>
            <w:r>
              <w:t xml:space="preserve"> by committee</w:t>
            </w:r>
            <w:r w:rsidRPr="00A13A1E">
              <w:t xml:space="preserve"> at each meeting</w:t>
            </w:r>
          </w:p>
        </w:tc>
        <w:tc>
          <w:tcPr>
            <w:tcW w:w="647" w:type="pct"/>
            <w:gridSpan w:val="2"/>
            <w:tcBorders>
              <w:bottom w:val="single" w:sz="4" w:space="0" w:color="auto"/>
            </w:tcBorders>
          </w:tcPr>
          <w:p w14:paraId="6F143524" w14:textId="77DC4E15" w:rsidR="00A1749D" w:rsidRDefault="00A1749D" w:rsidP="00A1749D">
            <w:pPr>
              <w:pStyle w:val="MQBodyCopy"/>
            </w:pPr>
            <w:r>
              <w:t xml:space="preserve">Duty: </w:t>
            </w:r>
          </w:p>
          <w:p w14:paraId="754796F4" w14:textId="59AC650D" w:rsidR="00A1749D" w:rsidRDefault="00A1749D" w:rsidP="00A1749D">
            <w:pPr>
              <w:pStyle w:val="MQBodyCopy"/>
            </w:pPr>
            <w:r>
              <w:t xml:space="preserve">By:  </w:t>
            </w:r>
          </w:p>
          <w:p w14:paraId="56771463" w14:textId="4F447869" w:rsidR="00A1749D" w:rsidRDefault="00A1749D" w:rsidP="00B053A5">
            <w:pPr>
              <w:pStyle w:val="MQBodyCopy"/>
            </w:pPr>
            <w:r>
              <w:t xml:space="preserve">Status: </w:t>
            </w:r>
            <w:r w:rsidR="00B053A5" w:rsidRPr="004900D6">
              <w:rPr>
                <w:b/>
              </w:rPr>
              <w:t>Closed</w:t>
            </w:r>
          </w:p>
        </w:tc>
      </w:tr>
      <w:tr w:rsidR="00A1749D" w14:paraId="38733BC6" w14:textId="4D5E4E53" w:rsidTr="006F348F">
        <w:tc>
          <w:tcPr>
            <w:tcW w:w="385" w:type="pct"/>
            <w:gridSpan w:val="2"/>
            <w:tcBorders>
              <w:top w:val="single" w:sz="4" w:space="0" w:color="auto"/>
              <w:bottom w:val="single" w:sz="4" w:space="0" w:color="auto"/>
            </w:tcBorders>
          </w:tcPr>
          <w:p w14:paraId="6A3ED51F" w14:textId="3E475ECF" w:rsidR="00A1749D" w:rsidRDefault="00D14791" w:rsidP="00B053A5">
            <w:pPr>
              <w:pStyle w:val="MQBodyCopy"/>
              <w:tabs>
                <w:tab w:val="left" w:pos="2273"/>
              </w:tabs>
            </w:pPr>
            <w:r>
              <w:br w:type="page"/>
            </w:r>
            <w:r w:rsidR="00A1749D">
              <w:t>4.</w:t>
            </w:r>
            <w:r w:rsidR="00B053A5">
              <w:t>6</w:t>
            </w:r>
          </w:p>
        </w:tc>
        <w:tc>
          <w:tcPr>
            <w:tcW w:w="2092" w:type="pct"/>
            <w:gridSpan w:val="2"/>
            <w:tcBorders>
              <w:top w:val="single" w:sz="4" w:space="0" w:color="auto"/>
              <w:bottom w:val="single" w:sz="4" w:space="0" w:color="auto"/>
            </w:tcBorders>
          </w:tcPr>
          <w:p w14:paraId="1463DA7A" w14:textId="77777777" w:rsidR="00976092" w:rsidRPr="00976092" w:rsidRDefault="00976092" w:rsidP="00976092">
            <w:pPr>
              <w:jc w:val="both"/>
              <w:rPr>
                <w:rFonts w:cs="Arial"/>
                <w:b/>
                <w:color w:val="000000" w:themeColor="text1"/>
                <w:szCs w:val="20"/>
              </w:rPr>
            </w:pPr>
            <w:r w:rsidRPr="00976092">
              <w:rPr>
                <w:rFonts w:cs="Arial"/>
                <w:b/>
                <w:color w:val="000000" w:themeColor="text1"/>
                <w:szCs w:val="20"/>
              </w:rPr>
              <w:t>Lab coat and safety glasses policy</w:t>
            </w:r>
          </w:p>
          <w:p w14:paraId="55C13909" w14:textId="308F5D51" w:rsidR="00976092" w:rsidRPr="00976092" w:rsidRDefault="00976092" w:rsidP="00976092">
            <w:pPr>
              <w:pStyle w:val="Default"/>
              <w:rPr>
                <w:rFonts w:asciiTheme="minorHAnsi" w:hAnsiTheme="minorHAnsi" w:cs="Arial"/>
                <w:b/>
                <w:color w:val="000000" w:themeColor="text1"/>
                <w:sz w:val="20"/>
                <w:szCs w:val="20"/>
              </w:rPr>
            </w:pPr>
            <w:r w:rsidRPr="00976092">
              <w:rPr>
                <w:rFonts w:asciiTheme="minorHAnsi" w:hAnsiTheme="minorHAnsi" w:cs="Arial"/>
                <w:b/>
                <w:color w:val="000000" w:themeColor="text1"/>
                <w:sz w:val="20"/>
                <w:szCs w:val="20"/>
              </w:rPr>
              <w:t>Action</w:t>
            </w:r>
            <w:r w:rsidR="00566838">
              <w:rPr>
                <w:rFonts w:asciiTheme="minorHAnsi" w:hAnsiTheme="minorHAnsi" w:cs="Arial"/>
                <w:b/>
                <w:color w:val="000000" w:themeColor="text1"/>
                <w:sz w:val="20"/>
                <w:szCs w:val="20"/>
              </w:rPr>
              <w:t xml:space="preserve"> </w:t>
            </w:r>
            <w:r w:rsidR="00566838" w:rsidRPr="00566838">
              <w:rPr>
                <w:rFonts w:asciiTheme="minorHAnsi" w:hAnsiTheme="minorHAnsi" w:cs="Arial"/>
                <w:color w:val="000000" w:themeColor="text1"/>
                <w:sz w:val="20"/>
                <w:szCs w:val="20"/>
              </w:rPr>
              <w:t>(8.8.19)</w:t>
            </w:r>
            <w:r w:rsidRPr="00976092">
              <w:rPr>
                <w:rFonts w:asciiTheme="minorHAnsi" w:hAnsiTheme="minorHAnsi" w:cs="Arial"/>
                <w:b/>
                <w:color w:val="000000" w:themeColor="text1"/>
                <w:sz w:val="20"/>
                <w:szCs w:val="20"/>
              </w:rPr>
              <w:t xml:space="preserve">: </w:t>
            </w:r>
            <w:r w:rsidRPr="00976092">
              <w:rPr>
                <w:rFonts w:asciiTheme="minorHAnsi" w:hAnsiTheme="minorHAnsi" w:cs="Arial"/>
                <w:color w:val="000000" w:themeColor="text1"/>
                <w:sz w:val="20"/>
                <w:szCs w:val="20"/>
              </w:rPr>
              <w:t>Need to discuss with working group of different types of labs, e.g. ML, MH, and SG. Need to decide policy on safety glasses, maybe also discuss with Lance. Once policy is clear then need to update lab door posters (MH).</w:t>
            </w:r>
            <w:r w:rsidRPr="00976092">
              <w:rPr>
                <w:rFonts w:asciiTheme="minorHAnsi" w:hAnsiTheme="minorHAnsi" w:cs="Arial"/>
                <w:b/>
                <w:color w:val="000000" w:themeColor="text1"/>
                <w:sz w:val="20"/>
                <w:szCs w:val="20"/>
              </w:rPr>
              <w:t xml:space="preserve"> </w:t>
            </w:r>
          </w:p>
          <w:p w14:paraId="70B5E961" w14:textId="4C7DAFAA" w:rsidR="00976092" w:rsidRPr="00976092" w:rsidRDefault="00976092" w:rsidP="00976092">
            <w:pPr>
              <w:pStyle w:val="Default"/>
              <w:rPr>
                <w:rFonts w:asciiTheme="minorHAnsi" w:hAnsiTheme="minorHAnsi" w:cs="Arial"/>
                <w:color w:val="000000" w:themeColor="text1"/>
                <w:sz w:val="20"/>
                <w:szCs w:val="20"/>
              </w:rPr>
            </w:pPr>
            <w:r w:rsidRPr="00976092">
              <w:rPr>
                <w:rFonts w:asciiTheme="minorHAnsi" w:hAnsiTheme="minorHAnsi" w:cs="Arial"/>
                <w:bCs/>
                <w:color w:val="000000" w:themeColor="text1"/>
                <w:sz w:val="20"/>
                <w:szCs w:val="20"/>
              </w:rPr>
              <w:t>SG present document “Risks of Eye Damage in Biology” prepared by Lance Islip</w:t>
            </w:r>
            <w:r w:rsidRPr="00976092">
              <w:rPr>
                <w:rFonts w:asciiTheme="minorHAnsi" w:hAnsiTheme="minorHAnsi" w:cs="Arial"/>
                <w:b/>
                <w:color w:val="000000" w:themeColor="text1"/>
                <w:sz w:val="20"/>
                <w:szCs w:val="20"/>
              </w:rPr>
              <w:t xml:space="preserve"> </w:t>
            </w:r>
            <w:r w:rsidRPr="00976092">
              <w:rPr>
                <w:rFonts w:asciiTheme="minorHAnsi" w:hAnsiTheme="minorHAnsi" w:cs="Arial"/>
                <w:bCs/>
                <w:color w:val="000000" w:themeColor="text1"/>
                <w:sz w:val="20"/>
                <w:szCs w:val="20"/>
              </w:rPr>
              <w:t>(report attached as appendix).</w:t>
            </w:r>
            <w:r w:rsidRPr="00976092">
              <w:rPr>
                <w:rFonts w:asciiTheme="minorHAnsi" w:hAnsiTheme="minorHAnsi" w:cs="Arial"/>
                <w:b/>
                <w:color w:val="000000" w:themeColor="text1"/>
                <w:sz w:val="20"/>
                <w:szCs w:val="20"/>
              </w:rPr>
              <w:t xml:space="preserve"> </w:t>
            </w:r>
            <w:r w:rsidRPr="00976092">
              <w:rPr>
                <w:rFonts w:asciiTheme="minorHAnsi" w:hAnsiTheme="minorHAnsi" w:cs="Arial"/>
                <w:color w:val="000000" w:themeColor="text1"/>
                <w:sz w:val="20"/>
                <w:szCs w:val="20"/>
              </w:rPr>
              <w:t>Committee discussed each Lab supervisor completing a risk assessment if they did not want to make wearing safety glasses in the lab they are responsible for compulsory.</w:t>
            </w:r>
            <w:r w:rsidR="007F0DB4">
              <w:rPr>
                <w:rFonts w:asciiTheme="minorHAnsi" w:hAnsiTheme="minorHAnsi" w:cs="Arial"/>
                <w:color w:val="000000" w:themeColor="text1"/>
                <w:sz w:val="20"/>
                <w:szCs w:val="20"/>
              </w:rPr>
              <w:t xml:space="preserve"> Completed</w:t>
            </w:r>
          </w:p>
          <w:p w14:paraId="0DC729A6" w14:textId="301650D0" w:rsidR="00976092" w:rsidRPr="00976092" w:rsidRDefault="00976092" w:rsidP="00976092">
            <w:pPr>
              <w:pStyle w:val="Default"/>
              <w:rPr>
                <w:rFonts w:asciiTheme="minorHAnsi" w:hAnsiTheme="minorHAnsi" w:cs="Arial"/>
                <w:color w:val="000000" w:themeColor="text1"/>
                <w:sz w:val="20"/>
                <w:szCs w:val="20"/>
              </w:rPr>
            </w:pPr>
            <w:r w:rsidRPr="00976092">
              <w:rPr>
                <w:rFonts w:asciiTheme="minorHAnsi" w:hAnsiTheme="minorHAnsi" w:cs="Arial"/>
                <w:b/>
                <w:color w:val="000000" w:themeColor="text1"/>
                <w:sz w:val="20"/>
                <w:szCs w:val="20"/>
              </w:rPr>
              <w:t>Action</w:t>
            </w:r>
            <w:r w:rsidR="00566838">
              <w:rPr>
                <w:rFonts w:asciiTheme="minorHAnsi" w:hAnsiTheme="minorHAnsi" w:cs="Arial"/>
                <w:b/>
                <w:color w:val="000000" w:themeColor="text1"/>
                <w:sz w:val="20"/>
                <w:szCs w:val="20"/>
              </w:rPr>
              <w:t xml:space="preserve"> </w:t>
            </w:r>
            <w:r w:rsidR="00566838">
              <w:rPr>
                <w:rFonts w:asciiTheme="minorHAnsi" w:hAnsiTheme="minorHAnsi" w:cs="Arial"/>
                <w:color w:val="000000" w:themeColor="text1"/>
                <w:sz w:val="20"/>
                <w:szCs w:val="20"/>
              </w:rPr>
              <w:t>(7.11.19)</w:t>
            </w:r>
            <w:r w:rsidRPr="00976092">
              <w:rPr>
                <w:rFonts w:asciiTheme="minorHAnsi" w:hAnsiTheme="minorHAnsi" w:cs="Arial"/>
                <w:color w:val="000000" w:themeColor="text1"/>
                <w:sz w:val="20"/>
                <w:szCs w:val="20"/>
              </w:rPr>
              <w:t xml:space="preserve">: Sonya to send Simon the current Risk Assessment form. </w:t>
            </w:r>
          </w:p>
          <w:p w14:paraId="2C957F13" w14:textId="4B091AED" w:rsidR="00976092" w:rsidRPr="00976092" w:rsidRDefault="00976092" w:rsidP="00976092">
            <w:pPr>
              <w:pStyle w:val="Default"/>
              <w:rPr>
                <w:rFonts w:asciiTheme="minorHAnsi" w:hAnsiTheme="minorHAnsi" w:cs="Arial"/>
                <w:color w:val="000000" w:themeColor="text1"/>
                <w:sz w:val="20"/>
                <w:szCs w:val="20"/>
              </w:rPr>
            </w:pPr>
            <w:r w:rsidRPr="00976092">
              <w:rPr>
                <w:rFonts w:asciiTheme="minorHAnsi" w:hAnsiTheme="minorHAnsi" w:cs="Arial"/>
                <w:color w:val="000000" w:themeColor="text1"/>
                <w:sz w:val="20"/>
                <w:szCs w:val="20"/>
              </w:rPr>
              <w:t>Simon to follow up about Lab Coats</w:t>
            </w:r>
          </w:p>
          <w:p w14:paraId="78340431" w14:textId="530D00B2" w:rsidR="00976092" w:rsidRPr="00DF689A" w:rsidRDefault="00976092" w:rsidP="00976092">
            <w:pPr>
              <w:pStyle w:val="Default"/>
              <w:rPr>
                <w:rFonts w:asciiTheme="minorHAnsi" w:hAnsiTheme="minorHAnsi" w:cs="Arial"/>
                <w:color w:val="000000" w:themeColor="text1"/>
                <w:sz w:val="20"/>
                <w:szCs w:val="20"/>
              </w:rPr>
            </w:pPr>
            <w:r w:rsidRPr="00976092">
              <w:rPr>
                <w:rFonts w:asciiTheme="minorHAnsi" w:hAnsiTheme="minorHAnsi" w:cs="Arial"/>
                <w:b/>
                <w:color w:val="000000" w:themeColor="text1"/>
                <w:sz w:val="20"/>
                <w:szCs w:val="20"/>
              </w:rPr>
              <w:t>Action</w:t>
            </w:r>
            <w:r w:rsidR="007F0DB4">
              <w:rPr>
                <w:rFonts w:asciiTheme="minorHAnsi" w:hAnsiTheme="minorHAnsi" w:cs="Arial"/>
                <w:b/>
                <w:color w:val="000000" w:themeColor="text1"/>
                <w:sz w:val="20"/>
                <w:szCs w:val="20"/>
              </w:rPr>
              <w:t xml:space="preserve"> (12.2.20)</w:t>
            </w:r>
            <w:r w:rsidRPr="00976092">
              <w:rPr>
                <w:rFonts w:asciiTheme="minorHAnsi" w:hAnsiTheme="minorHAnsi" w:cs="Arial"/>
                <w:b/>
                <w:color w:val="000000" w:themeColor="text1"/>
                <w:sz w:val="20"/>
                <w:szCs w:val="20"/>
              </w:rPr>
              <w:t xml:space="preserve">: </w:t>
            </w:r>
            <w:r w:rsidRPr="00DF689A">
              <w:rPr>
                <w:rFonts w:asciiTheme="minorHAnsi" w:hAnsiTheme="minorHAnsi" w:cs="Arial"/>
                <w:color w:val="000000" w:themeColor="text1"/>
                <w:sz w:val="20"/>
                <w:szCs w:val="20"/>
              </w:rPr>
              <w:t>SG to follow up with Sonya and request current Risk Assessment form</w:t>
            </w:r>
          </w:p>
          <w:p w14:paraId="3962C15A" w14:textId="70AB461D" w:rsidR="00B053A5" w:rsidRDefault="00B053A5" w:rsidP="00976092">
            <w:pPr>
              <w:pStyle w:val="Default"/>
              <w:rPr>
                <w:rFonts w:asciiTheme="minorHAnsi" w:hAnsiTheme="minorHAnsi" w:cs="Arial"/>
                <w:color w:val="000000" w:themeColor="text1"/>
                <w:sz w:val="20"/>
                <w:szCs w:val="20"/>
              </w:rPr>
            </w:pPr>
            <w:r w:rsidRPr="00DF689A">
              <w:rPr>
                <w:rFonts w:asciiTheme="minorHAnsi" w:hAnsiTheme="minorHAnsi" w:cs="Arial"/>
                <w:color w:val="000000" w:themeColor="text1"/>
                <w:sz w:val="20"/>
                <w:szCs w:val="20"/>
              </w:rPr>
              <w:t xml:space="preserve">MH FSE WHS committee meeting held </w:t>
            </w:r>
            <w:r w:rsidR="00DF689A">
              <w:rPr>
                <w:rFonts w:asciiTheme="minorHAnsi" w:hAnsiTheme="minorHAnsi" w:cs="Arial"/>
                <w:color w:val="000000" w:themeColor="text1"/>
                <w:sz w:val="20"/>
                <w:szCs w:val="20"/>
              </w:rPr>
              <w:t xml:space="preserve">12.3.20 </w:t>
            </w:r>
            <w:r w:rsidRPr="00DF689A">
              <w:rPr>
                <w:rFonts w:asciiTheme="minorHAnsi" w:hAnsiTheme="minorHAnsi" w:cs="Arial"/>
                <w:color w:val="000000" w:themeColor="text1"/>
                <w:sz w:val="20"/>
                <w:szCs w:val="20"/>
              </w:rPr>
              <w:t xml:space="preserve">item </w:t>
            </w:r>
            <w:r w:rsidR="00DF689A">
              <w:rPr>
                <w:rFonts w:asciiTheme="minorHAnsi" w:hAnsiTheme="minorHAnsi" w:cs="Arial"/>
                <w:color w:val="000000" w:themeColor="text1"/>
                <w:sz w:val="20"/>
                <w:szCs w:val="20"/>
              </w:rPr>
              <w:t>5.</w:t>
            </w:r>
            <w:r w:rsidR="00FE5DBB">
              <w:rPr>
                <w:rFonts w:asciiTheme="minorHAnsi" w:hAnsiTheme="minorHAnsi" w:cs="Arial"/>
                <w:color w:val="000000" w:themeColor="text1"/>
                <w:sz w:val="20"/>
                <w:szCs w:val="20"/>
              </w:rPr>
              <w:t>6</w:t>
            </w:r>
            <w:r w:rsidR="00DF689A">
              <w:rPr>
                <w:rFonts w:asciiTheme="minorHAnsi" w:hAnsiTheme="minorHAnsi" w:cs="Arial"/>
                <w:color w:val="000000" w:themeColor="text1"/>
                <w:sz w:val="20"/>
                <w:szCs w:val="20"/>
              </w:rPr>
              <w:t xml:space="preserve"> </w:t>
            </w:r>
          </w:p>
          <w:p w14:paraId="2EC25827" w14:textId="77777777" w:rsidR="00DF689A" w:rsidRPr="00DF689A" w:rsidRDefault="00DF689A" w:rsidP="00DF689A">
            <w:pPr>
              <w:pStyle w:val="MQBodyCopy"/>
              <w:spacing w:before="0" w:after="0"/>
              <w:ind w:left="720"/>
              <w:rPr>
                <w:i/>
              </w:rPr>
            </w:pPr>
            <w:r w:rsidRPr="00DF689A">
              <w:rPr>
                <w:i/>
              </w:rPr>
              <w:t>Request to have FSE guidelines for wearing lab coats and safety glasses in research labs</w:t>
            </w:r>
          </w:p>
          <w:p w14:paraId="10D8A025" w14:textId="32D4405E" w:rsidR="00DF689A" w:rsidRPr="00DF689A" w:rsidRDefault="00DF689A" w:rsidP="00DF689A">
            <w:pPr>
              <w:pStyle w:val="MQBodyCopy"/>
              <w:tabs>
                <w:tab w:val="left" w:pos="2273"/>
              </w:tabs>
              <w:ind w:left="720"/>
              <w:rPr>
                <w:i/>
              </w:rPr>
            </w:pPr>
            <w:r w:rsidRPr="00DF689A">
              <w:rPr>
                <w:i/>
              </w:rPr>
              <w:t>No list of lab rules in the faculty eg. shoes, glasses, lab coat requirement for each lab.</w:t>
            </w:r>
          </w:p>
          <w:p w14:paraId="61845639" w14:textId="3581BB6C" w:rsidR="00DF689A" w:rsidRPr="00DF689A" w:rsidRDefault="00DF689A" w:rsidP="00DF689A">
            <w:pPr>
              <w:pStyle w:val="MQBodyCopy"/>
              <w:tabs>
                <w:tab w:val="left" w:pos="2273"/>
              </w:tabs>
              <w:ind w:left="720"/>
              <w:rPr>
                <w:b/>
                <w:bCs/>
                <w:i/>
              </w:rPr>
            </w:pPr>
            <w:r w:rsidRPr="00DF689A">
              <w:rPr>
                <w:b/>
                <w:i/>
              </w:rPr>
              <w:t xml:space="preserve">Action: </w:t>
            </w:r>
            <w:r w:rsidRPr="00DF689A">
              <w:rPr>
                <w:b/>
                <w:bCs/>
                <w:i/>
              </w:rPr>
              <w:t>MG to assess the extent of problem, carry out risk assessment for each type of lab and implement best practice.</w:t>
            </w:r>
          </w:p>
          <w:p w14:paraId="3E3C6A2F" w14:textId="755E0434" w:rsidR="00DF689A" w:rsidRPr="00DF689A" w:rsidRDefault="00DF689A" w:rsidP="00976092">
            <w:pPr>
              <w:pStyle w:val="Default"/>
              <w:rPr>
                <w:rFonts w:asciiTheme="minorHAnsi" w:hAnsiTheme="minorHAnsi" w:cs="Arial"/>
                <w:color w:val="000000" w:themeColor="text1"/>
                <w:sz w:val="20"/>
                <w:szCs w:val="20"/>
              </w:rPr>
            </w:pPr>
            <w:r>
              <w:rPr>
                <w:rFonts w:asciiTheme="minorHAnsi" w:hAnsiTheme="minorHAnsi" w:cs="Arial"/>
                <w:color w:val="000000" w:themeColor="text1"/>
                <w:sz w:val="20"/>
                <w:szCs w:val="20"/>
              </w:rPr>
              <w:t>Biology WHS committee resolved to close this item until FSE give clear direction.</w:t>
            </w:r>
          </w:p>
          <w:p w14:paraId="454BDB0E" w14:textId="63A036D1" w:rsidR="00A1749D" w:rsidRPr="006343B7" w:rsidRDefault="00A1749D" w:rsidP="00A1749D">
            <w:pPr>
              <w:rPr>
                <w:b/>
              </w:rPr>
            </w:pPr>
          </w:p>
        </w:tc>
        <w:tc>
          <w:tcPr>
            <w:tcW w:w="631" w:type="pct"/>
            <w:tcBorders>
              <w:top w:val="single" w:sz="4" w:space="0" w:color="auto"/>
              <w:bottom w:val="single" w:sz="4" w:space="0" w:color="auto"/>
            </w:tcBorders>
          </w:tcPr>
          <w:p w14:paraId="6134B713" w14:textId="62EF50A7" w:rsidR="00A1749D" w:rsidRDefault="00A1749D" w:rsidP="00A1749D">
            <w:pPr>
              <w:pStyle w:val="MQBodyCopy"/>
            </w:pPr>
            <w:r>
              <w:t xml:space="preserve">Duty: </w:t>
            </w:r>
          </w:p>
          <w:p w14:paraId="3E6030E4" w14:textId="11F614C7" w:rsidR="00A1749D" w:rsidRDefault="00A1749D" w:rsidP="00A1749D">
            <w:pPr>
              <w:pStyle w:val="MQBodyCopy"/>
            </w:pPr>
            <w:r>
              <w:t xml:space="preserve">By:  </w:t>
            </w:r>
          </w:p>
          <w:p w14:paraId="05EB50A5" w14:textId="34F7F4EE" w:rsidR="00A1749D" w:rsidRDefault="00A1749D" w:rsidP="00A1749D">
            <w:pPr>
              <w:pStyle w:val="MQBodyCopy"/>
              <w:tabs>
                <w:tab w:val="left" w:pos="2273"/>
              </w:tabs>
            </w:pPr>
            <w:r>
              <w:t xml:space="preserve">Status: </w:t>
            </w:r>
            <w:r w:rsidR="00DF689A" w:rsidRPr="004900D6">
              <w:rPr>
                <w:b/>
              </w:rPr>
              <w:t>Closed</w:t>
            </w:r>
          </w:p>
          <w:p w14:paraId="08EE4900" w14:textId="103615B4" w:rsidR="00A1749D" w:rsidRPr="00A92B7D" w:rsidRDefault="00A1749D" w:rsidP="00A1749D">
            <w:pPr>
              <w:pStyle w:val="MQBodyCopy"/>
              <w:tabs>
                <w:tab w:val="left" w:pos="2273"/>
              </w:tabs>
            </w:pPr>
          </w:p>
        </w:tc>
        <w:tc>
          <w:tcPr>
            <w:tcW w:w="631" w:type="pct"/>
          </w:tcPr>
          <w:p w14:paraId="35EF99C6" w14:textId="1744F83E" w:rsidR="00A1749D" w:rsidRDefault="00A1749D" w:rsidP="00A1749D">
            <w:pPr>
              <w:spacing w:line="216" w:lineRule="auto"/>
            </w:pPr>
          </w:p>
        </w:tc>
        <w:tc>
          <w:tcPr>
            <w:tcW w:w="631" w:type="pct"/>
          </w:tcPr>
          <w:p w14:paraId="43EB0FAE" w14:textId="3AEF4B70" w:rsidR="00A1749D" w:rsidRDefault="00A1749D" w:rsidP="00A1749D">
            <w:pPr>
              <w:spacing w:line="216" w:lineRule="auto"/>
            </w:pPr>
            <w:r>
              <w:t>ITEMS FOR AGENDA</w:t>
            </w:r>
          </w:p>
        </w:tc>
        <w:tc>
          <w:tcPr>
            <w:tcW w:w="630" w:type="pct"/>
          </w:tcPr>
          <w:p w14:paraId="2BC55C61" w14:textId="77777777" w:rsidR="00A1749D" w:rsidRDefault="00A1749D" w:rsidP="00A1749D">
            <w:pPr>
              <w:spacing w:line="216" w:lineRule="auto"/>
            </w:pPr>
          </w:p>
        </w:tc>
      </w:tr>
      <w:tr w:rsidR="007524AC" w14:paraId="11EBE1E2" w14:textId="77777777" w:rsidTr="00273486">
        <w:trPr>
          <w:gridAfter w:val="3"/>
          <w:wAfter w:w="1892" w:type="pct"/>
        </w:trPr>
        <w:tc>
          <w:tcPr>
            <w:tcW w:w="385" w:type="pct"/>
            <w:gridSpan w:val="2"/>
            <w:tcBorders>
              <w:bottom w:val="single" w:sz="4" w:space="0" w:color="auto"/>
            </w:tcBorders>
          </w:tcPr>
          <w:p w14:paraId="1D0A68B0" w14:textId="6870D5F7" w:rsidR="007524AC" w:rsidRDefault="007524AC" w:rsidP="00273486">
            <w:pPr>
              <w:pStyle w:val="MQBodyCopy"/>
              <w:tabs>
                <w:tab w:val="left" w:pos="2273"/>
              </w:tabs>
            </w:pPr>
            <w:r>
              <w:t>4.7</w:t>
            </w:r>
          </w:p>
        </w:tc>
        <w:tc>
          <w:tcPr>
            <w:tcW w:w="2092" w:type="pct"/>
            <w:gridSpan w:val="2"/>
            <w:tcBorders>
              <w:bottom w:val="single" w:sz="4" w:space="0" w:color="auto"/>
            </w:tcBorders>
          </w:tcPr>
          <w:p w14:paraId="335EF20B" w14:textId="77777777" w:rsidR="007524AC" w:rsidRPr="007D54B3" w:rsidRDefault="007524AC" w:rsidP="00273486">
            <w:pPr>
              <w:shd w:val="clear" w:color="auto" w:fill="FFFFFF"/>
              <w:rPr>
                <w:b/>
              </w:rPr>
            </w:pPr>
            <w:r w:rsidRPr="007D54B3">
              <w:rPr>
                <w:b/>
              </w:rPr>
              <w:t>2020 Lab and Office inspections</w:t>
            </w:r>
          </w:p>
          <w:p w14:paraId="5C785C1F" w14:textId="77777777" w:rsidR="007524AC" w:rsidRDefault="007524AC" w:rsidP="00273486">
            <w:pPr>
              <w:shd w:val="clear" w:color="auto" w:fill="FFFFFF"/>
            </w:pPr>
            <w:r>
              <w:t>Will be same format as last year. Lab inspections to be conducted first. Aim to complete lab inspections by end of April</w:t>
            </w:r>
          </w:p>
          <w:p w14:paraId="10730015" w14:textId="4BCD4ED4" w:rsidR="007524AC" w:rsidRDefault="007524AC" w:rsidP="00273486">
            <w:pPr>
              <w:shd w:val="clear" w:color="auto" w:fill="FFFFFF"/>
              <w:rPr>
                <w:b/>
              </w:rPr>
            </w:pPr>
            <w:r w:rsidRPr="00903AC1">
              <w:rPr>
                <w:b/>
              </w:rPr>
              <w:t>Action</w:t>
            </w:r>
            <w:r>
              <w:rPr>
                <w:b/>
              </w:rPr>
              <w:t xml:space="preserve"> </w:t>
            </w:r>
            <w:r w:rsidRPr="007524AC">
              <w:t>(12.2.20): MH to organise Lab inspection teams. CM to send out invitations</w:t>
            </w:r>
            <w:r>
              <w:rPr>
                <w:b/>
              </w:rPr>
              <w:t xml:space="preserve">. </w:t>
            </w:r>
          </w:p>
          <w:p w14:paraId="02175673" w14:textId="77777777" w:rsidR="000072CD" w:rsidRDefault="007524AC" w:rsidP="00273486">
            <w:pPr>
              <w:shd w:val="clear" w:color="auto" w:fill="FFFFFF"/>
            </w:pPr>
            <w:r w:rsidRPr="000072CD">
              <w:t>MH All lab</w:t>
            </w:r>
            <w:r w:rsidR="000072CD" w:rsidRPr="000072CD">
              <w:t xml:space="preserve"> and common area</w:t>
            </w:r>
            <w:r w:rsidRPr="000072CD">
              <w:t xml:space="preserve"> inspections completed for 2020.</w:t>
            </w:r>
          </w:p>
          <w:p w14:paraId="1E55FCA6" w14:textId="5E0ECF58" w:rsidR="007524AC" w:rsidRPr="000072CD" w:rsidRDefault="000072CD" w:rsidP="00273486">
            <w:pPr>
              <w:shd w:val="clear" w:color="auto" w:fill="FFFFFF"/>
            </w:pPr>
            <w:r>
              <w:t>MP Asked if office inspections are required annually.  The office inspections themselves are not time consuming it is the report writing and follow up that takes the time.  Most committee member felt the office inspections were worthwhile.</w:t>
            </w:r>
            <w:r w:rsidRPr="000072CD">
              <w:t xml:space="preserve"> </w:t>
            </w:r>
          </w:p>
          <w:p w14:paraId="26D6F1E8" w14:textId="0415AEC2" w:rsidR="007524AC" w:rsidRDefault="000072CD" w:rsidP="000072CD">
            <w:pPr>
              <w:rPr>
                <w:b/>
              </w:rPr>
            </w:pPr>
            <w:r w:rsidRPr="000072CD">
              <w:rPr>
                <w:rFonts w:cs="Arial"/>
                <w:b/>
                <w:bCs/>
              </w:rPr>
              <w:t>Action:</w:t>
            </w:r>
            <w:r w:rsidRPr="000072CD">
              <w:rPr>
                <w:rFonts w:cs="Arial"/>
                <w:bCs/>
              </w:rPr>
              <w:t xml:space="preserve"> </w:t>
            </w:r>
            <w:r w:rsidRPr="000072CD">
              <w:rPr>
                <w:rFonts w:cs="Arial"/>
                <w:b/>
                <w:bCs/>
              </w:rPr>
              <w:t>(29.4.20) MH to check university policy and confirm if office inspections need to be conducted annually.</w:t>
            </w:r>
          </w:p>
        </w:tc>
        <w:tc>
          <w:tcPr>
            <w:tcW w:w="631" w:type="pct"/>
            <w:tcBorders>
              <w:bottom w:val="single" w:sz="4" w:space="0" w:color="auto"/>
            </w:tcBorders>
          </w:tcPr>
          <w:p w14:paraId="1F0B27AD" w14:textId="26B68F81" w:rsidR="007524AC" w:rsidRDefault="007524AC" w:rsidP="00273486">
            <w:pPr>
              <w:pStyle w:val="MQBodyCopy"/>
            </w:pPr>
            <w:r>
              <w:t>Duty: MH</w:t>
            </w:r>
          </w:p>
          <w:p w14:paraId="09FDDBE3" w14:textId="6EDC9753" w:rsidR="007524AC" w:rsidRDefault="007524AC" w:rsidP="00273486">
            <w:pPr>
              <w:pStyle w:val="MQBodyCopy"/>
            </w:pPr>
            <w:r>
              <w:t xml:space="preserve">By:  </w:t>
            </w:r>
            <w:r w:rsidR="000072CD">
              <w:t>29</w:t>
            </w:r>
            <w:r>
              <w:t>.</w:t>
            </w:r>
            <w:r w:rsidR="000072CD">
              <w:t>7</w:t>
            </w:r>
            <w:r>
              <w:t>.20</w:t>
            </w:r>
          </w:p>
          <w:p w14:paraId="6AE9443E" w14:textId="269EBB52" w:rsidR="007524AC" w:rsidRPr="00A92B7D" w:rsidRDefault="007524AC" w:rsidP="000072CD">
            <w:pPr>
              <w:pStyle w:val="MQBodyCopy"/>
              <w:tabs>
                <w:tab w:val="left" w:pos="2273"/>
              </w:tabs>
            </w:pPr>
            <w:r>
              <w:t xml:space="preserve">Status: </w:t>
            </w:r>
            <w:r w:rsidR="000072CD">
              <w:t>Ongoing</w:t>
            </w:r>
          </w:p>
        </w:tc>
      </w:tr>
      <w:tr w:rsidR="00A1749D" w14:paraId="1B168C0A" w14:textId="092DE9EC" w:rsidTr="006F348F">
        <w:tc>
          <w:tcPr>
            <w:tcW w:w="385" w:type="pct"/>
            <w:gridSpan w:val="2"/>
            <w:tcBorders>
              <w:bottom w:val="single" w:sz="4" w:space="0" w:color="auto"/>
            </w:tcBorders>
          </w:tcPr>
          <w:p w14:paraId="37C8EC4D" w14:textId="15E34E8A" w:rsidR="00A1749D" w:rsidRDefault="00A1749D" w:rsidP="00A1749D">
            <w:pPr>
              <w:pStyle w:val="MQBodyCopy"/>
              <w:tabs>
                <w:tab w:val="left" w:pos="2273"/>
              </w:tabs>
            </w:pPr>
            <w:r>
              <w:lastRenderedPageBreak/>
              <w:t>4.8</w:t>
            </w:r>
          </w:p>
        </w:tc>
        <w:tc>
          <w:tcPr>
            <w:tcW w:w="2092" w:type="pct"/>
            <w:gridSpan w:val="2"/>
            <w:tcBorders>
              <w:bottom w:val="single" w:sz="4" w:space="0" w:color="auto"/>
            </w:tcBorders>
          </w:tcPr>
          <w:p w14:paraId="1DD61293" w14:textId="77777777" w:rsidR="00FE5DBB" w:rsidRPr="00D52EB0" w:rsidRDefault="00FE5DBB" w:rsidP="00FE5DBB">
            <w:pPr>
              <w:pStyle w:val="MQBodyCopy"/>
            </w:pPr>
            <w:r w:rsidRPr="00FE5DBB">
              <w:rPr>
                <w:b/>
              </w:rPr>
              <w:t>University safety Wiki</w:t>
            </w:r>
            <w:r w:rsidRPr="00D52EB0">
              <w:t xml:space="preserve">.  </w:t>
            </w:r>
          </w:p>
          <w:p w14:paraId="315E5BA0" w14:textId="77777777" w:rsidR="00FE5DBB" w:rsidRDefault="00FE5DBB" w:rsidP="00FE5DBB">
            <w:pPr>
              <w:shd w:val="clear" w:color="auto" w:fill="FFFFFF"/>
            </w:pPr>
            <w:r>
              <w:t>MH: Risk assessment forms have been taken off the safety wiki without consultation.  E.g. chemical risk assessment form. It is unclear what the process is now.</w:t>
            </w:r>
          </w:p>
          <w:p w14:paraId="0BEDCE36" w14:textId="11B8A933" w:rsidR="00FE5DBB" w:rsidRPr="00FE5DBB" w:rsidRDefault="00FE5DBB" w:rsidP="00FE5DBB">
            <w:pPr>
              <w:shd w:val="clear" w:color="auto" w:fill="FFFFFF" w:themeFill="background1"/>
            </w:pPr>
            <w:r w:rsidRPr="38DD7B73">
              <w:rPr>
                <w:b/>
                <w:bCs/>
              </w:rPr>
              <w:t>Action</w:t>
            </w:r>
            <w:r w:rsidR="004D6C55">
              <w:rPr>
                <w:b/>
                <w:bCs/>
              </w:rPr>
              <w:t xml:space="preserve"> </w:t>
            </w:r>
            <w:r w:rsidRPr="00FE5DBB">
              <w:rPr>
                <w:bCs/>
              </w:rPr>
              <w:t>(12.2.20): ML to raise at Faculty meeting for clarification</w:t>
            </w:r>
          </w:p>
          <w:p w14:paraId="5A87B15B" w14:textId="77777777" w:rsidR="00FE5DBB" w:rsidRDefault="00FE5DBB" w:rsidP="00FE5DBB">
            <w:pPr>
              <w:pStyle w:val="MQBodyCopy"/>
              <w:tabs>
                <w:tab w:val="left" w:pos="2273"/>
              </w:tabs>
            </w:pPr>
            <w:r>
              <w:t>MH:  Raise at FSE WHS meeting held 12.3.20 Item 5.3</w:t>
            </w:r>
          </w:p>
          <w:p w14:paraId="389342B5" w14:textId="0E908D41" w:rsidR="00FE5DBB" w:rsidRPr="00FE5DBB" w:rsidRDefault="00FE5DBB" w:rsidP="00FE5DBB">
            <w:pPr>
              <w:pStyle w:val="MQBodyCopy"/>
              <w:tabs>
                <w:tab w:val="left" w:pos="2273"/>
              </w:tabs>
              <w:ind w:left="720"/>
              <w:rPr>
                <w:i/>
              </w:rPr>
            </w:pPr>
            <w:r w:rsidRPr="00FE5DBB">
              <w:rPr>
                <w:i/>
              </w:rPr>
              <w:t>Risk assessment forms have been taken off the safety wiki without notification.  eg.  Chemical risk assessment form, equipment risk assessment form.  It is unclear what the process is now.  Do individuals still need to complete a chemical risk assessment?</w:t>
            </w:r>
          </w:p>
          <w:p w14:paraId="35C33354" w14:textId="77777777" w:rsidR="00A1749D" w:rsidRDefault="00FE5DBB" w:rsidP="00FE5DBB">
            <w:pPr>
              <w:ind w:left="720"/>
              <w:rPr>
                <w:b/>
                <w:i/>
                <w:iCs/>
              </w:rPr>
            </w:pPr>
            <w:r w:rsidRPr="00FE5DBB">
              <w:rPr>
                <w:b/>
                <w:i/>
              </w:rPr>
              <w:t xml:space="preserve">Action: </w:t>
            </w:r>
            <w:r w:rsidRPr="00FE5DBB">
              <w:rPr>
                <w:b/>
                <w:i/>
                <w:iCs/>
              </w:rPr>
              <w:t>SH to find out why forms have been taken down. Reinstate until a replacement has been made.</w:t>
            </w:r>
          </w:p>
          <w:p w14:paraId="72038488" w14:textId="45485068" w:rsidR="00FE5DBB" w:rsidRPr="00FE5DBB" w:rsidRDefault="00FE5DBB" w:rsidP="00FE5DBB">
            <w:r w:rsidRPr="00FE5DBB">
              <w:rPr>
                <w:iCs/>
              </w:rPr>
              <w:t>MH Confirmed that Risk assessment forms have been reinstated.</w:t>
            </w:r>
          </w:p>
        </w:tc>
        <w:tc>
          <w:tcPr>
            <w:tcW w:w="631" w:type="pct"/>
            <w:tcBorders>
              <w:bottom w:val="single" w:sz="4" w:space="0" w:color="auto"/>
            </w:tcBorders>
          </w:tcPr>
          <w:p w14:paraId="78847D5A" w14:textId="77777777" w:rsidR="00FE5DBB" w:rsidRDefault="00FE5DBB" w:rsidP="00FE5DBB">
            <w:pPr>
              <w:pStyle w:val="MQBodyCopy"/>
            </w:pPr>
            <w:r>
              <w:t xml:space="preserve">Duty: </w:t>
            </w:r>
          </w:p>
          <w:p w14:paraId="0DC9D425" w14:textId="77777777" w:rsidR="00FE5DBB" w:rsidRDefault="00FE5DBB" w:rsidP="00FE5DBB">
            <w:pPr>
              <w:pStyle w:val="MQBodyCopy"/>
            </w:pPr>
            <w:r>
              <w:t xml:space="preserve">By: </w:t>
            </w:r>
          </w:p>
          <w:p w14:paraId="3788EDC6" w14:textId="12DC3908" w:rsidR="00A1749D" w:rsidRPr="005D7510" w:rsidRDefault="00FE5DBB" w:rsidP="00FE5DBB">
            <w:pPr>
              <w:pStyle w:val="MQBodyCopy"/>
              <w:tabs>
                <w:tab w:val="left" w:pos="2273"/>
              </w:tabs>
              <w:rPr>
                <w:b/>
              </w:rPr>
            </w:pPr>
            <w:r>
              <w:t xml:space="preserve">Status: </w:t>
            </w:r>
            <w:r w:rsidRPr="004900D6">
              <w:rPr>
                <w:b/>
              </w:rPr>
              <w:t>Closed</w:t>
            </w:r>
          </w:p>
        </w:tc>
        <w:tc>
          <w:tcPr>
            <w:tcW w:w="631" w:type="pct"/>
          </w:tcPr>
          <w:p w14:paraId="4173BB3B" w14:textId="77777777" w:rsidR="00A1749D" w:rsidRDefault="00A1749D" w:rsidP="00A1749D">
            <w:pPr>
              <w:spacing w:line="216" w:lineRule="auto"/>
            </w:pPr>
          </w:p>
        </w:tc>
        <w:tc>
          <w:tcPr>
            <w:tcW w:w="631" w:type="pct"/>
          </w:tcPr>
          <w:p w14:paraId="0FE29EA1" w14:textId="77777777" w:rsidR="00A1749D" w:rsidRDefault="00A1749D" w:rsidP="00A1749D">
            <w:pPr>
              <w:spacing w:line="216" w:lineRule="auto"/>
            </w:pPr>
          </w:p>
        </w:tc>
        <w:tc>
          <w:tcPr>
            <w:tcW w:w="630" w:type="pct"/>
          </w:tcPr>
          <w:p w14:paraId="03EC31F3" w14:textId="77777777" w:rsidR="00A1749D" w:rsidRDefault="00A1749D" w:rsidP="00A1749D">
            <w:pPr>
              <w:spacing w:line="216" w:lineRule="auto"/>
            </w:pPr>
          </w:p>
        </w:tc>
      </w:tr>
    </w:tbl>
    <w:tbl>
      <w:tblPr>
        <w:tblStyle w:val="TableGrid2"/>
        <w:tblW w:w="5048"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6551"/>
        <w:gridCol w:w="1975"/>
      </w:tblGrid>
      <w:tr w:rsidR="00FE5DBB" w14:paraId="4C6573A1" w14:textId="77777777" w:rsidTr="00FE5DBB">
        <w:tc>
          <w:tcPr>
            <w:tcW w:w="619" w:type="pct"/>
            <w:tcBorders>
              <w:bottom w:val="single" w:sz="4" w:space="0" w:color="auto"/>
            </w:tcBorders>
          </w:tcPr>
          <w:p w14:paraId="5FA75EBD" w14:textId="77777777" w:rsidR="00FE5DBB" w:rsidRDefault="00FE5DBB" w:rsidP="00273486">
            <w:pPr>
              <w:pStyle w:val="MQBodyCopy"/>
              <w:tabs>
                <w:tab w:val="left" w:pos="2273"/>
              </w:tabs>
            </w:pPr>
            <w:r>
              <w:t>4.9</w:t>
            </w:r>
          </w:p>
        </w:tc>
        <w:tc>
          <w:tcPr>
            <w:tcW w:w="3366" w:type="pct"/>
            <w:tcBorders>
              <w:bottom w:val="single" w:sz="4" w:space="0" w:color="auto"/>
            </w:tcBorders>
          </w:tcPr>
          <w:p w14:paraId="32EA6083" w14:textId="7F2E1575" w:rsidR="00FE5DBB" w:rsidRDefault="00FE5DBB" w:rsidP="00273486">
            <w:pPr>
              <w:rPr>
                <w:rFonts w:cs="Georgia"/>
                <w:b/>
                <w:bCs/>
                <w:color w:val="000000"/>
                <w:lang w:val="en-AU"/>
              </w:rPr>
            </w:pPr>
            <w:r w:rsidRPr="27026FAA">
              <w:rPr>
                <w:rFonts w:cs="Georgia"/>
                <w:b/>
                <w:bCs/>
                <w:color w:val="000000" w:themeColor="text1"/>
                <w:lang w:val="en-AU"/>
              </w:rPr>
              <w:t>Animal Holding Areas i</w:t>
            </w:r>
            <w:r w:rsidR="00B76380">
              <w:rPr>
                <w:rFonts w:cs="Georgia"/>
                <w:b/>
                <w:bCs/>
                <w:color w:val="000000" w:themeColor="text1"/>
                <w:lang w:val="en-AU"/>
              </w:rPr>
              <w:t>n</w:t>
            </w:r>
            <w:r w:rsidRPr="27026FAA">
              <w:rPr>
                <w:rFonts w:cs="Georgia"/>
                <w:b/>
                <w:bCs/>
                <w:color w:val="000000" w:themeColor="text1"/>
                <w:lang w:val="en-AU"/>
              </w:rPr>
              <w:t xml:space="preserve"> Bio Research Park</w:t>
            </w:r>
          </w:p>
          <w:p w14:paraId="648551FC" w14:textId="77777777" w:rsidR="00FE5DBB" w:rsidRDefault="00FE5DBB" w:rsidP="00273486">
            <w:pPr>
              <w:rPr>
                <w:rFonts w:cs="Georgia"/>
                <w:color w:val="000000"/>
                <w:szCs w:val="20"/>
                <w:lang w:val="en-AU"/>
              </w:rPr>
            </w:pPr>
            <w:r>
              <w:rPr>
                <w:rFonts w:cs="Georgia"/>
                <w:color w:val="000000"/>
                <w:szCs w:val="20"/>
                <w:lang w:val="en-AU"/>
              </w:rPr>
              <w:t>MH: Animal holding areas have biology academics list as the Lab Supervisor/person responsible. Biology does not conduct WHS inspections of these areas.</w:t>
            </w:r>
          </w:p>
          <w:p w14:paraId="4996653A" w14:textId="77777777" w:rsidR="00FE5DBB" w:rsidRPr="0030106A" w:rsidRDefault="00FE5DBB" w:rsidP="00273486">
            <w:pPr>
              <w:rPr>
                <w:rFonts w:cs="Georgia"/>
                <w:color w:val="000000"/>
                <w:szCs w:val="20"/>
                <w:lang w:val="en-AU"/>
              </w:rPr>
            </w:pPr>
            <w:r w:rsidRPr="0030106A">
              <w:rPr>
                <w:rFonts w:cs="Georgia"/>
                <w:color w:val="000000"/>
                <w:szCs w:val="20"/>
                <w:lang w:val="en-AU"/>
              </w:rPr>
              <w:t xml:space="preserve"> </w:t>
            </w:r>
            <w:r w:rsidRPr="0030106A">
              <w:rPr>
                <w:b/>
                <w:szCs w:val="20"/>
              </w:rPr>
              <w:t xml:space="preserve">Action </w:t>
            </w:r>
            <w:r w:rsidRPr="0030106A">
              <w:rPr>
                <w:szCs w:val="20"/>
              </w:rPr>
              <w:t>(12.2.20): ML to raise with Ronny Eidels(MARS).</w:t>
            </w:r>
            <w:r w:rsidRPr="0030106A">
              <w:rPr>
                <w:rFonts w:cs="Georgia"/>
                <w:color w:val="000000"/>
                <w:szCs w:val="20"/>
                <w:lang w:val="en-AU"/>
              </w:rPr>
              <w:t xml:space="preserve"> </w:t>
            </w:r>
          </w:p>
          <w:p w14:paraId="5D426402" w14:textId="467E1C45" w:rsidR="00FE5DBB" w:rsidRPr="0030106A" w:rsidRDefault="00FE5DBB" w:rsidP="00FE5DBB">
            <w:pPr>
              <w:shd w:val="clear" w:color="auto" w:fill="FFFFFF"/>
              <w:textAlignment w:val="baseline"/>
              <w:rPr>
                <w:rFonts w:eastAsia="Times New Roman" w:cs="Calibri"/>
                <w:color w:val="201F1E"/>
                <w:szCs w:val="20"/>
                <w:lang w:val="en-AU" w:eastAsia="en-AU"/>
              </w:rPr>
            </w:pPr>
            <w:r w:rsidRPr="0030106A">
              <w:rPr>
                <w:rFonts w:cs="Georgia"/>
                <w:color w:val="000000"/>
                <w:szCs w:val="20"/>
                <w:lang w:val="en-AU"/>
              </w:rPr>
              <w:t xml:space="preserve">ML: Ronny Eidels confirmed via email on 25.2.20 that </w:t>
            </w:r>
          </w:p>
          <w:p w14:paraId="69A72CED" w14:textId="161E2018" w:rsidR="00FE5DBB" w:rsidRPr="005B204D" w:rsidRDefault="00FE5DBB" w:rsidP="0030106A">
            <w:pPr>
              <w:shd w:val="clear" w:color="auto" w:fill="FFFFFF"/>
              <w:spacing w:after="100"/>
              <w:textAlignment w:val="baseline"/>
              <w:rPr>
                <w:b/>
              </w:rPr>
            </w:pPr>
            <w:r w:rsidRPr="00FE5DBB">
              <w:rPr>
                <w:rFonts w:eastAsia="Times New Roman" w:cs="Calibri"/>
                <w:color w:val="201F1E"/>
                <w:szCs w:val="20"/>
                <w:lang w:val="en-AU" w:eastAsia="en-AU"/>
              </w:rPr>
              <w:t>MARS covers the WHS responsibility of</w:t>
            </w:r>
            <w:r w:rsidRPr="0030106A">
              <w:rPr>
                <w:rFonts w:eastAsia="Times New Roman" w:cs="Calibri"/>
                <w:color w:val="201F1E"/>
                <w:szCs w:val="20"/>
                <w:lang w:val="en-AU" w:eastAsia="en-AU"/>
              </w:rPr>
              <w:t xml:space="preserve"> a</w:t>
            </w:r>
            <w:r w:rsidRPr="00FE5DBB">
              <w:rPr>
                <w:rFonts w:eastAsia="Times New Roman" w:cs="Calibri"/>
                <w:color w:val="201F1E"/>
                <w:szCs w:val="20"/>
                <w:lang w:val="en-AU" w:eastAsia="en-AU"/>
              </w:rPr>
              <w:t xml:space="preserve">ll animal holding areas in the </w:t>
            </w:r>
            <w:r w:rsidRPr="0030106A">
              <w:rPr>
                <w:rFonts w:eastAsia="Times New Roman" w:cs="Calibri"/>
                <w:color w:val="201F1E"/>
                <w:szCs w:val="20"/>
                <w:lang w:val="en-AU" w:eastAsia="en-AU"/>
              </w:rPr>
              <w:t>Bio Research</w:t>
            </w:r>
            <w:r w:rsidRPr="00FE5DBB">
              <w:rPr>
                <w:rFonts w:eastAsia="Times New Roman" w:cs="Calibri"/>
                <w:color w:val="201F1E"/>
                <w:szCs w:val="20"/>
                <w:lang w:val="en-AU" w:eastAsia="en-AU"/>
              </w:rPr>
              <w:t xml:space="preserve"> Park </w:t>
            </w:r>
            <w:r w:rsidRPr="0030106A">
              <w:rPr>
                <w:rFonts w:eastAsia="Times New Roman" w:cs="Calibri"/>
                <w:color w:val="201F1E"/>
                <w:szCs w:val="20"/>
                <w:lang w:val="en-AU" w:eastAsia="en-AU"/>
              </w:rPr>
              <w:t>except the Aquatic Facility</w:t>
            </w:r>
            <w:r w:rsidRPr="00FE5DBB">
              <w:rPr>
                <w:rFonts w:eastAsia="Times New Roman" w:cs="Calibri"/>
                <w:color w:val="201F1E"/>
                <w:szCs w:val="20"/>
                <w:lang w:val="en-AU" w:eastAsia="en-AU"/>
              </w:rPr>
              <w:t xml:space="preserve"> - W19M and L and the three outdoor 9000L tanks which Josh</w:t>
            </w:r>
            <w:r w:rsidR="00A4290E" w:rsidRPr="0030106A">
              <w:rPr>
                <w:rFonts w:eastAsia="Times New Roman" w:cs="Calibri"/>
                <w:color w:val="201F1E"/>
                <w:szCs w:val="20"/>
                <w:lang w:val="en-AU" w:eastAsia="en-AU"/>
              </w:rPr>
              <w:t xml:space="preserve"> Aldridge</w:t>
            </w:r>
            <w:r w:rsidRPr="00FE5DBB">
              <w:rPr>
                <w:rFonts w:eastAsia="Times New Roman" w:cs="Calibri"/>
                <w:color w:val="201F1E"/>
                <w:szCs w:val="20"/>
                <w:lang w:val="en-AU" w:eastAsia="en-AU"/>
              </w:rPr>
              <w:t xml:space="preserve"> is responsible for. </w:t>
            </w:r>
          </w:p>
        </w:tc>
        <w:tc>
          <w:tcPr>
            <w:tcW w:w="1015" w:type="pct"/>
            <w:tcBorders>
              <w:bottom w:val="single" w:sz="4" w:space="0" w:color="auto"/>
            </w:tcBorders>
          </w:tcPr>
          <w:p w14:paraId="4D736E04" w14:textId="6B11C286" w:rsidR="00FE5DBB" w:rsidRDefault="00FE5DBB" w:rsidP="00273486">
            <w:pPr>
              <w:pStyle w:val="MQBodyCopy"/>
            </w:pPr>
            <w:r>
              <w:t xml:space="preserve">Duty: </w:t>
            </w:r>
          </w:p>
          <w:p w14:paraId="60507B33" w14:textId="2360831F" w:rsidR="00FE5DBB" w:rsidRDefault="00FE5DBB" w:rsidP="00273486">
            <w:pPr>
              <w:pStyle w:val="MQBodyCopy"/>
            </w:pPr>
            <w:r>
              <w:t xml:space="preserve">By:  </w:t>
            </w:r>
          </w:p>
          <w:p w14:paraId="0A933503" w14:textId="77777777" w:rsidR="00FE5DBB" w:rsidRDefault="00FE5DBB" w:rsidP="00273486">
            <w:pPr>
              <w:pStyle w:val="MQBodyCopy"/>
            </w:pPr>
            <w:r>
              <w:t xml:space="preserve">Status: </w:t>
            </w:r>
            <w:r w:rsidRPr="004900D6">
              <w:rPr>
                <w:b/>
                <w:bCs/>
              </w:rPr>
              <w:t>Closed</w:t>
            </w:r>
          </w:p>
        </w:tc>
      </w:tr>
    </w:tbl>
    <w:tbl>
      <w:tblPr>
        <w:tblStyle w:val="TableGrid3"/>
        <w:tblW w:w="5048"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6551"/>
        <w:gridCol w:w="1975"/>
      </w:tblGrid>
      <w:tr w:rsidR="003E48AC" w14:paraId="2D3193B4" w14:textId="77777777" w:rsidTr="003E48AC">
        <w:tc>
          <w:tcPr>
            <w:tcW w:w="619" w:type="pct"/>
            <w:tcBorders>
              <w:bottom w:val="single" w:sz="4" w:space="0" w:color="auto"/>
            </w:tcBorders>
          </w:tcPr>
          <w:p w14:paraId="0A383632" w14:textId="77777777" w:rsidR="003E48AC" w:rsidRDefault="003E48AC" w:rsidP="00273486">
            <w:pPr>
              <w:pStyle w:val="MQBodyCopy"/>
              <w:tabs>
                <w:tab w:val="left" w:pos="2273"/>
              </w:tabs>
            </w:pPr>
            <w:r>
              <w:t>4.10</w:t>
            </w:r>
          </w:p>
        </w:tc>
        <w:tc>
          <w:tcPr>
            <w:tcW w:w="3366" w:type="pct"/>
            <w:tcBorders>
              <w:bottom w:val="single" w:sz="4" w:space="0" w:color="auto"/>
            </w:tcBorders>
          </w:tcPr>
          <w:p w14:paraId="2983C514" w14:textId="77777777" w:rsidR="003E48AC" w:rsidRDefault="003E48AC" w:rsidP="00273486">
            <w:pPr>
              <w:pStyle w:val="MQBodyCopy"/>
              <w:tabs>
                <w:tab w:val="left" w:pos="2273"/>
              </w:tabs>
              <w:rPr>
                <w:b/>
              </w:rPr>
            </w:pPr>
            <w:r>
              <w:rPr>
                <w:b/>
              </w:rPr>
              <w:t xml:space="preserve">Discussion regarding WHS forms for Department </w:t>
            </w:r>
          </w:p>
          <w:p w14:paraId="3F2C4A7C" w14:textId="77777777" w:rsidR="003E48AC" w:rsidRDefault="003E48AC" w:rsidP="00273486">
            <w:pPr>
              <w:pStyle w:val="MQBodyCopy"/>
              <w:tabs>
                <w:tab w:val="left" w:pos="2273"/>
              </w:tabs>
            </w:pPr>
            <w:r>
              <w:t>WHS forms are not easy to locate on the university website.</w:t>
            </w:r>
          </w:p>
          <w:p w14:paraId="2132560F" w14:textId="5A04098E" w:rsidR="003E48AC" w:rsidRPr="00851C64" w:rsidRDefault="003E48AC" w:rsidP="00273486">
            <w:pPr>
              <w:pStyle w:val="MQBodyCopy"/>
              <w:tabs>
                <w:tab w:val="left" w:pos="2273"/>
              </w:tabs>
            </w:pPr>
            <w:r w:rsidRPr="27026FAA">
              <w:rPr>
                <w:b/>
                <w:bCs/>
              </w:rPr>
              <w:t xml:space="preserve">Action </w:t>
            </w:r>
            <w:r w:rsidRPr="00232FFC">
              <w:rPr>
                <w:bCs/>
              </w:rPr>
              <w:t>(12.2.20)</w:t>
            </w:r>
            <w:r w:rsidRPr="27026FAA">
              <w:rPr>
                <w:b/>
                <w:bCs/>
              </w:rPr>
              <w:t xml:space="preserve"> </w:t>
            </w:r>
            <w:r>
              <w:t xml:space="preserve">FP will collate list of forms (from FP and MH). CM to post on department website. </w:t>
            </w:r>
          </w:p>
          <w:p w14:paraId="231C3D37" w14:textId="5C0C2C15" w:rsidR="003E48AC" w:rsidRPr="00851C64" w:rsidRDefault="003E48AC" w:rsidP="00232FFC">
            <w:pPr>
              <w:pStyle w:val="MQBodyCopy"/>
              <w:tabs>
                <w:tab w:val="left" w:pos="2273"/>
              </w:tabs>
              <w:rPr>
                <w:b/>
                <w:bCs/>
              </w:rPr>
            </w:pPr>
            <w:r w:rsidRPr="27026FAA">
              <w:rPr>
                <w:b/>
                <w:bCs/>
              </w:rPr>
              <w:t>Action</w:t>
            </w:r>
            <w:r w:rsidR="00232FFC">
              <w:rPr>
                <w:b/>
                <w:bCs/>
              </w:rPr>
              <w:t xml:space="preserve"> (29.4.20)</w:t>
            </w:r>
            <w:r w:rsidRPr="27026FAA">
              <w:rPr>
                <w:b/>
                <w:bCs/>
              </w:rPr>
              <w:t xml:space="preserve"> Committee members to send CM all WHS forms they want added to WHS webpage. CM to collate and cross-check with what Faculty already has. </w:t>
            </w:r>
          </w:p>
        </w:tc>
        <w:tc>
          <w:tcPr>
            <w:tcW w:w="1015" w:type="pct"/>
            <w:tcBorders>
              <w:bottom w:val="single" w:sz="4" w:space="0" w:color="auto"/>
            </w:tcBorders>
          </w:tcPr>
          <w:p w14:paraId="0D653090" w14:textId="0E411FF1" w:rsidR="003E48AC" w:rsidRDefault="003E48AC" w:rsidP="00273486">
            <w:pPr>
              <w:pStyle w:val="MQBodyCopy"/>
            </w:pPr>
            <w:r>
              <w:t xml:space="preserve">Duty: </w:t>
            </w:r>
            <w:r w:rsidR="00232FFC">
              <w:t>All</w:t>
            </w:r>
          </w:p>
          <w:p w14:paraId="7E04C605" w14:textId="0A60DF4C" w:rsidR="003E48AC" w:rsidRDefault="003E48AC" w:rsidP="00273486">
            <w:pPr>
              <w:pStyle w:val="MQBodyCopy"/>
            </w:pPr>
            <w:r>
              <w:t xml:space="preserve">By:  </w:t>
            </w:r>
            <w:r w:rsidR="00232FFC">
              <w:t>July</w:t>
            </w:r>
            <w:r>
              <w:t xml:space="preserve"> 20</w:t>
            </w:r>
          </w:p>
          <w:p w14:paraId="182DB97C" w14:textId="3000E00E" w:rsidR="003E48AC" w:rsidRDefault="003E48AC" w:rsidP="00232FFC">
            <w:pPr>
              <w:pStyle w:val="MQBodyCopy"/>
            </w:pPr>
            <w:r>
              <w:t>Status: O</w:t>
            </w:r>
            <w:r w:rsidR="00232FFC">
              <w:t>ngoing</w:t>
            </w:r>
          </w:p>
        </w:tc>
      </w:tr>
    </w:tbl>
    <w:tbl>
      <w:tblPr>
        <w:tblStyle w:val="TableGrid4"/>
        <w:tblW w:w="5048"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6551"/>
        <w:gridCol w:w="1975"/>
      </w:tblGrid>
      <w:tr w:rsidR="000B21F2" w14:paraId="511DDA89" w14:textId="77777777" w:rsidTr="00273486">
        <w:tc>
          <w:tcPr>
            <w:tcW w:w="619" w:type="pct"/>
            <w:tcBorders>
              <w:bottom w:val="single" w:sz="4" w:space="0" w:color="auto"/>
            </w:tcBorders>
          </w:tcPr>
          <w:p w14:paraId="05083215" w14:textId="77777777" w:rsidR="000B21F2" w:rsidRDefault="000B21F2" w:rsidP="00273486">
            <w:pPr>
              <w:pStyle w:val="MQBodyCopy"/>
              <w:tabs>
                <w:tab w:val="left" w:pos="2273"/>
              </w:tabs>
            </w:pPr>
            <w:r>
              <w:t>4.11</w:t>
            </w:r>
          </w:p>
        </w:tc>
        <w:tc>
          <w:tcPr>
            <w:tcW w:w="3366" w:type="pct"/>
            <w:tcBorders>
              <w:bottom w:val="single" w:sz="4" w:space="0" w:color="auto"/>
            </w:tcBorders>
          </w:tcPr>
          <w:p w14:paraId="2675F5B2" w14:textId="77777777" w:rsidR="000B21F2" w:rsidRDefault="000B21F2" w:rsidP="00273486">
            <w:pPr>
              <w:pStyle w:val="MQBodyCopy"/>
              <w:tabs>
                <w:tab w:val="left" w:pos="2273"/>
              </w:tabs>
              <w:rPr>
                <w:b/>
              </w:rPr>
            </w:pPr>
            <w:r>
              <w:rPr>
                <w:b/>
              </w:rPr>
              <w:t>Chemical waste Management Procedure</w:t>
            </w:r>
          </w:p>
          <w:p w14:paraId="165F6BA2" w14:textId="77777777" w:rsidR="000B21F2" w:rsidRPr="00851C64" w:rsidRDefault="000B21F2" w:rsidP="00273486">
            <w:pPr>
              <w:pStyle w:val="MQBodyCopy"/>
              <w:tabs>
                <w:tab w:val="left" w:pos="2273"/>
              </w:tabs>
            </w:pPr>
            <w:r>
              <w:rPr>
                <w:b/>
              </w:rPr>
              <w:t xml:space="preserve">MH: </w:t>
            </w:r>
            <w:r w:rsidRPr="00851C64">
              <w:t xml:space="preserve">Chemical waste management procedure recommends pooling of waste chemicals.  </w:t>
            </w:r>
          </w:p>
          <w:p w14:paraId="65B0E1A4" w14:textId="77777777" w:rsidR="000B21F2" w:rsidRPr="00851C64" w:rsidRDefault="000B21F2" w:rsidP="00273486">
            <w:pPr>
              <w:pStyle w:val="MQBodyCopy"/>
              <w:tabs>
                <w:tab w:val="left" w:pos="2273"/>
              </w:tabs>
            </w:pPr>
            <w:r w:rsidRPr="00851C64">
              <w:t>Committee recommends that Biology Laboratories continues to use individual chemical waste containers rather than pooling.  If there is a large quantity of chemicals to be disposed of Lab Supervisors should contact lab manager for advice.</w:t>
            </w:r>
          </w:p>
          <w:p w14:paraId="4DCD4ED5" w14:textId="2A41E671" w:rsidR="000B21F2" w:rsidRPr="00851C64" w:rsidRDefault="000B21F2" w:rsidP="00273486">
            <w:pPr>
              <w:pStyle w:val="MQBodyCopy"/>
              <w:tabs>
                <w:tab w:val="left" w:pos="2273"/>
              </w:tabs>
            </w:pPr>
            <w:r w:rsidRPr="27026FAA">
              <w:rPr>
                <w:b/>
                <w:bCs/>
              </w:rPr>
              <w:t>Action</w:t>
            </w:r>
            <w:r>
              <w:rPr>
                <w:b/>
                <w:bCs/>
              </w:rPr>
              <w:t>(29.4.20)</w:t>
            </w:r>
            <w:r w:rsidRPr="27026FAA">
              <w:rPr>
                <w:b/>
                <w:bCs/>
              </w:rPr>
              <w:t>: MH to advise Lab Supervisors of procedure</w:t>
            </w:r>
          </w:p>
        </w:tc>
        <w:tc>
          <w:tcPr>
            <w:tcW w:w="1015" w:type="pct"/>
            <w:tcBorders>
              <w:bottom w:val="single" w:sz="4" w:space="0" w:color="auto"/>
            </w:tcBorders>
          </w:tcPr>
          <w:p w14:paraId="58561DB0" w14:textId="77777777" w:rsidR="000B21F2" w:rsidRDefault="000B21F2" w:rsidP="00273486">
            <w:pPr>
              <w:pStyle w:val="MQBodyCopy"/>
            </w:pPr>
            <w:r>
              <w:t>Duty: MH</w:t>
            </w:r>
          </w:p>
          <w:p w14:paraId="7ABDE0BF" w14:textId="77777777" w:rsidR="000B21F2" w:rsidRDefault="000B21F2" w:rsidP="00273486">
            <w:pPr>
              <w:pStyle w:val="MQBodyCopy"/>
            </w:pPr>
            <w:r>
              <w:t>By:  July 20</w:t>
            </w:r>
          </w:p>
          <w:p w14:paraId="6163EA3C" w14:textId="77777777" w:rsidR="000B21F2" w:rsidRDefault="000B21F2" w:rsidP="00273486">
            <w:pPr>
              <w:pStyle w:val="MQBodyCopy"/>
            </w:pPr>
            <w:r>
              <w:t>Status: Ongoing</w:t>
            </w:r>
          </w:p>
        </w:tc>
      </w:tr>
    </w:tbl>
    <w:tbl>
      <w:tblPr>
        <w:tblStyle w:val="TableGrid"/>
        <w:tblW w:w="8121"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10538"/>
        <w:gridCol w:w="3178"/>
      </w:tblGrid>
      <w:tr w:rsidR="00BB04A7" w14:paraId="3BE45C66" w14:textId="77777777" w:rsidTr="00273486">
        <w:tc>
          <w:tcPr>
            <w:tcW w:w="619" w:type="pct"/>
            <w:tcBorders>
              <w:bottom w:val="single" w:sz="4" w:space="0" w:color="auto"/>
            </w:tcBorders>
          </w:tcPr>
          <w:p w14:paraId="59BA687E" w14:textId="77777777" w:rsidR="00BB04A7" w:rsidRDefault="00BB04A7" w:rsidP="00273486">
            <w:pPr>
              <w:pStyle w:val="MQBodyCopy"/>
              <w:tabs>
                <w:tab w:val="left" w:pos="2273"/>
              </w:tabs>
            </w:pPr>
            <w:r>
              <w:t>5</w:t>
            </w:r>
          </w:p>
        </w:tc>
        <w:tc>
          <w:tcPr>
            <w:tcW w:w="3366" w:type="pct"/>
            <w:tcBorders>
              <w:bottom w:val="single" w:sz="4" w:space="0" w:color="auto"/>
            </w:tcBorders>
          </w:tcPr>
          <w:p w14:paraId="5F478E67" w14:textId="77777777" w:rsidR="00BB04A7" w:rsidRPr="00752015" w:rsidRDefault="00BB04A7" w:rsidP="00273486">
            <w:pPr>
              <w:shd w:val="clear" w:color="auto" w:fill="FFFFFF"/>
              <w:rPr>
                <w:b/>
              </w:rPr>
            </w:pPr>
            <w:r>
              <w:rPr>
                <w:b/>
              </w:rPr>
              <w:t>ITEMS FOR AGENDA</w:t>
            </w:r>
          </w:p>
        </w:tc>
        <w:tc>
          <w:tcPr>
            <w:tcW w:w="1015" w:type="pct"/>
            <w:tcBorders>
              <w:bottom w:val="single" w:sz="4" w:space="0" w:color="auto"/>
            </w:tcBorders>
          </w:tcPr>
          <w:p w14:paraId="572EDD15" w14:textId="77777777" w:rsidR="00BB04A7" w:rsidRPr="00A92B7D" w:rsidRDefault="00BB04A7" w:rsidP="00273486">
            <w:pPr>
              <w:pStyle w:val="MQBodyCopy"/>
              <w:tabs>
                <w:tab w:val="left" w:pos="2273"/>
              </w:tabs>
            </w:pPr>
          </w:p>
        </w:tc>
      </w:tr>
    </w:tbl>
    <w:tbl>
      <w:tblPr>
        <w:tblStyle w:val="TableGrid4"/>
        <w:tblW w:w="5048"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6551"/>
        <w:gridCol w:w="1975"/>
      </w:tblGrid>
      <w:tr w:rsidR="000B21F2" w14:paraId="425A1225" w14:textId="77777777" w:rsidTr="000B21F2">
        <w:tc>
          <w:tcPr>
            <w:tcW w:w="619" w:type="pct"/>
            <w:tcBorders>
              <w:bottom w:val="single" w:sz="4" w:space="0" w:color="auto"/>
            </w:tcBorders>
          </w:tcPr>
          <w:p w14:paraId="1DB53E71" w14:textId="79ADB5A9" w:rsidR="000B21F2" w:rsidRDefault="000B21F2" w:rsidP="00273486">
            <w:pPr>
              <w:pStyle w:val="MQBodyCopy"/>
              <w:tabs>
                <w:tab w:val="left" w:pos="2273"/>
              </w:tabs>
            </w:pPr>
            <w:r>
              <w:t>5.1</w:t>
            </w:r>
          </w:p>
        </w:tc>
        <w:tc>
          <w:tcPr>
            <w:tcW w:w="3366" w:type="pct"/>
            <w:tcBorders>
              <w:bottom w:val="single" w:sz="4" w:space="0" w:color="auto"/>
            </w:tcBorders>
          </w:tcPr>
          <w:p w14:paraId="4D292F92" w14:textId="262CC710" w:rsidR="000B21F2" w:rsidRDefault="000B21F2" w:rsidP="00273486">
            <w:pPr>
              <w:pStyle w:val="MQBodyCopy"/>
              <w:tabs>
                <w:tab w:val="left" w:pos="2273"/>
              </w:tabs>
              <w:rPr>
                <w:b/>
              </w:rPr>
            </w:pPr>
            <w:r>
              <w:rPr>
                <w:b/>
              </w:rPr>
              <w:t>Accessibility of online training modules</w:t>
            </w:r>
          </w:p>
          <w:p w14:paraId="1EDD6916" w14:textId="76DEBF2C" w:rsidR="000B21F2" w:rsidRPr="000B21F2" w:rsidRDefault="000B21F2" w:rsidP="00273486">
            <w:pPr>
              <w:pStyle w:val="MQBodyCopy"/>
              <w:tabs>
                <w:tab w:val="left" w:pos="2273"/>
              </w:tabs>
            </w:pPr>
            <w:r w:rsidRPr="000B21F2">
              <w:t>MP: Some students are unable to access online training modules.  These students need to be manually enrolled by Central WHS.  Lab supervisors should be informed of the manual enrolment procedure.</w:t>
            </w:r>
          </w:p>
          <w:p w14:paraId="70EEF14B" w14:textId="3A47B1F5" w:rsidR="000B21F2" w:rsidRPr="00851C64" w:rsidRDefault="000B21F2" w:rsidP="00485DB7">
            <w:pPr>
              <w:pStyle w:val="MQBodyCopy"/>
              <w:tabs>
                <w:tab w:val="left" w:pos="2273"/>
              </w:tabs>
            </w:pPr>
            <w:r>
              <w:rPr>
                <w:b/>
              </w:rPr>
              <w:t xml:space="preserve">Action (29.4.20) ML: </w:t>
            </w:r>
            <w:r w:rsidRPr="000B21F2">
              <w:rPr>
                <w:b/>
              </w:rPr>
              <w:t>To resend reminder email regarding online training modules and include the manual enrolment procedure</w:t>
            </w:r>
            <w:r w:rsidR="00485DB7">
              <w:rPr>
                <w:b/>
              </w:rPr>
              <w:t xml:space="preserve"> for ELMO modules</w:t>
            </w:r>
            <w:r w:rsidRPr="000B21F2">
              <w:rPr>
                <w:b/>
              </w:rPr>
              <w:t>.</w:t>
            </w:r>
          </w:p>
        </w:tc>
        <w:tc>
          <w:tcPr>
            <w:tcW w:w="1015" w:type="pct"/>
            <w:tcBorders>
              <w:bottom w:val="single" w:sz="4" w:space="0" w:color="auto"/>
            </w:tcBorders>
          </w:tcPr>
          <w:p w14:paraId="19ABCA9A" w14:textId="66FF527F" w:rsidR="000B21F2" w:rsidRDefault="000B21F2" w:rsidP="00273486">
            <w:pPr>
              <w:pStyle w:val="MQBodyCopy"/>
            </w:pPr>
            <w:r>
              <w:t>Duty: M</w:t>
            </w:r>
            <w:r w:rsidR="0033268A">
              <w:t>L</w:t>
            </w:r>
          </w:p>
          <w:p w14:paraId="6E882F43" w14:textId="7AA29788" w:rsidR="000B21F2" w:rsidRDefault="000B21F2" w:rsidP="00273486">
            <w:pPr>
              <w:pStyle w:val="MQBodyCopy"/>
            </w:pPr>
            <w:r>
              <w:t>By:  July 20</w:t>
            </w:r>
          </w:p>
          <w:p w14:paraId="798A1BD1" w14:textId="1187BBDC" w:rsidR="000B21F2" w:rsidRDefault="000B21F2" w:rsidP="0033268A">
            <w:pPr>
              <w:pStyle w:val="MQBodyCopy"/>
            </w:pPr>
            <w:r>
              <w:t xml:space="preserve">Status: </w:t>
            </w:r>
            <w:r w:rsidR="0033268A">
              <w:t>Open</w:t>
            </w:r>
          </w:p>
        </w:tc>
      </w:tr>
      <w:tr w:rsidR="00BB04A7" w14:paraId="60311D6B" w14:textId="77777777" w:rsidTr="00273486">
        <w:tc>
          <w:tcPr>
            <w:tcW w:w="619" w:type="pct"/>
            <w:tcBorders>
              <w:bottom w:val="single" w:sz="4" w:space="0" w:color="auto"/>
            </w:tcBorders>
          </w:tcPr>
          <w:p w14:paraId="5937AE21" w14:textId="2B95267F" w:rsidR="00BB04A7" w:rsidRDefault="00BB04A7" w:rsidP="00BB04A7">
            <w:pPr>
              <w:pStyle w:val="MQBodyCopy"/>
              <w:tabs>
                <w:tab w:val="left" w:pos="2273"/>
              </w:tabs>
            </w:pPr>
            <w:r>
              <w:t>5.2</w:t>
            </w:r>
          </w:p>
        </w:tc>
        <w:tc>
          <w:tcPr>
            <w:tcW w:w="3366" w:type="pct"/>
            <w:tcBorders>
              <w:bottom w:val="single" w:sz="4" w:space="0" w:color="auto"/>
            </w:tcBorders>
          </w:tcPr>
          <w:p w14:paraId="12CFC734" w14:textId="2BBFB94B" w:rsidR="00BB04A7" w:rsidRDefault="00BB04A7" w:rsidP="00273486">
            <w:pPr>
              <w:pStyle w:val="MQBodyCopy"/>
              <w:tabs>
                <w:tab w:val="left" w:pos="2273"/>
              </w:tabs>
              <w:rPr>
                <w:b/>
              </w:rPr>
            </w:pPr>
            <w:r w:rsidRPr="00BB04A7">
              <w:rPr>
                <w:rFonts w:asciiTheme="minorHAnsi" w:hAnsiTheme="minorHAnsi" w:cs="Calibri"/>
                <w:b/>
                <w:color w:val="auto"/>
                <w:shd w:val="clear" w:color="auto" w:fill="FFFFFF"/>
              </w:rPr>
              <w:t>205B Automatic doors don’t have emergency break glass</w:t>
            </w:r>
            <w:r w:rsidRPr="00BB04A7">
              <w:rPr>
                <w:b/>
              </w:rPr>
              <w:t xml:space="preserve"> </w:t>
            </w:r>
          </w:p>
          <w:p w14:paraId="53B40C48" w14:textId="0F8CB6B0" w:rsidR="00BB04A7" w:rsidRPr="00BB04A7" w:rsidRDefault="00BB04A7" w:rsidP="00273486">
            <w:pPr>
              <w:pStyle w:val="MQBodyCopy"/>
              <w:tabs>
                <w:tab w:val="left" w:pos="2273"/>
              </w:tabs>
            </w:pPr>
            <w:r w:rsidRPr="00BB04A7">
              <w:t>Automatic doors in 205B have not been installed to university standards as there is no emergency break glass.</w:t>
            </w:r>
          </w:p>
          <w:p w14:paraId="2082AA7F" w14:textId="45DB8F7A" w:rsidR="00BB04A7" w:rsidRPr="00851C64" w:rsidRDefault="00BB04A7" w:rsidP="00D55A66">
            <w:pPr>
              <w:pStyle w:val="MQBodyCopy"/>
              <w:tabs>
                <w:tab w:val="left" w:pos="2273"/>
              </w:tabs>
            </w:pPr>
            <w:r>
              <w:rPr>
                <w:b/>
              </w:rPr>
              <w:t xml:space="preserve">Action (29.4.20) MH: </w:t>
            </w:r>
            <w:r w:rsidRPr="000B21F2">
              <w:rPr>
                <w:b/>
              </w:rPr>
              <w:t xml:space="preserve">To </w:t>
            </w:r>
            <w:r>
              <w:rPr>
                <w:b/>
              </w:rPr>
              <w:t xml:space="preserve">follow up with </w:t>
            </w:r>
            <w:r w:rsidR="00D55A66">
              <w:rPr>
                <w:b/>
              </w:rPr>
              <w:t>P</w:t>
            </w:r>
            <w:r>
              <w:rPr>
                <w:b/>
              </w:rPr>
              <w:t>roperty</w:t>
            </w:r>
          </w:p>
        </w:tc>
        <w:tc>
          <w:tcPr>
            <w:tcW w:w="1015" w:type="pct"/>
            <w:tcBorders>
              <w:bottom w:val="single" w:sz="4" w:space="0" w:color="auto"/>
            </w:tcBorders>
          </w:tcPr>
          <w:p w14:paraId="4FD37FB6" w14:textId="049D3EF6" w:rsidR="00BB04A7" w:rsidRDefault="00BB04A7" w:rsidP="00273486">
            <w:pPr>
              <w:pStyle w:val="MQBodyCopy"/>
            </w:pPr>
            <w:r>
              <w:t>Duty: MH</w:t>
            </w:r>
          </w:p>
          <w:p w14:paraId="7FD73E15" w14:textId="77777777" w:rsidR="00BB04A7" w:rsidRDefault="00BB04A7" w:rsidP="00273486">
            <w:pPr>
              <w:pStyle w:val="MQBodyCopy"/>
            </w:pPr>
            <w:r>
              <w:t>By:  July 20</w:t>
            </w:r>
          </w:p>
          <w:p w14:paraId="7F75AB14" w14:textId="77777777" w:rsidR="00BB04A7" w:rsidRDefault="00BB04A7" w:rsidP="00273486">
            <w:pPr>
              <w:pStyle w:val="MQBodyCopy"/>
            </w:pPr>
            <w:r>
              <w:t>Status: Open</w:t>
            </w:r>
          </w:p>
        </w:tc>
      </w:tr>
      <w:tr w:rsidR="00BB04A7" w14:paraId="13EE025C" w14:textId="77777777" w:rsidTr="00273486">
        <w:tc>
          <w:tcPr>
            <w:tcW w:w="619" w:type="pct"/>
            <w:tcBorders>
              <w:bottom w:val="single" w:sz="4" w:space="0" w:color="auto"/>
            </w:tcBorders>
          </w:tcPr>
          <w:p w14:paraId="1DD99163" w14:textId="73733B54" w:rsidR="00BB04A7" w:rsidRDefault="00BB04A7" w:rsidP="00B57CB3">
            <w:pPr>
              <w:pStyle w:val="MQBodyCopy"/>
              <w:tabs>
                <w:tab w:val="left" w:pos="2273"/>
              </w:tabs>
            </w:pPr>
            <w:r>
              <w:t>5.</w:t>
            </w:r>
            <w:r w:rsidR="00B57CB3">
              <w:t>3</w:t>
            </w:r>
          </w:p>
        </w:tc>
        <w:tc>
          <w:tcPr>
            <w:tcW w:w="3366" w:type="pct"/>
            <w:tcBorders>
              <w:bottom w:val="single" w:sz="4" w:space="0" w:color="auto"/>
            </w:tcBorders>
          </w:tcPr>
          <w:p w14:paraId="3B34D8D2" w14:textId="41321DAF" w:rsidR="00BB04A7" w:rsidRDefault="00BB04A7" w:rsidP="00BB04A7">
            <w:pPr>
              <w:pStyle w:val="MQBodyCopy"/>
              <w:tabs>
                <w:tab w:val="left" w:pos="2273"/>
              </w:tabs>
              <w:rPr>
                <w:rFonts w:asciiTheme="minorHAnsi" w:hAnsiTheme="minorHAnsi" w:cs="Calibri"/>
                <w:b/>
                <w:shd w:val="clear" w:color="auto" w:fill="FFFFFF"/>
              </w:rPr>
            </w:pPr>
            <w:r w:rsidRPr="00BB04A7">
              <w:rPr>
                <w:rFonts w:asciiTheme="minorHAnsi" w:hAnsiTheme="minorHAnsi" w:cs="Calibri"/>
                <w:b/>
                <w:shd w:val="clear" w:color="auto" w:fill="FFFFFF"/>
              </w:rPr>
              <w:t>Fire panel</w:t>
            </w:r>
            <w:r>
              <w:rPr>
                <w:rFonts w:asciiTheme="minorHAnsi" w:hAnsiTheme="minorHAnsi" w:cs="Calibri"/>
                <w:b/>
                <w:shd w:val="clear" w:color="auto" w:fill="FFFFFF"/>
              </w:rPr>
              <w:t>s</w:t>
            </w:r>
            <w:r w:rsidRPr="00BB04A7">
              <w:rPr>
                <w:rFonts w:asciiTheme="minorHAnsi" w:hAnsiTheme="minorHAnsi" w:cs="Calibri"/>
                <w:b/>
                <w:shd w:val="clear" w:color="auto" w:fill="FFFFFF"/>
              </w:rPr>
              <w:t xml:space="preserve"> keeps going into alarm.  (see also 6.1)</w:t>
            </w:r>
          </w:p>
          <w:p w14:paraId="176AC0B2" w14:textId="35DA1711" w:rsidR="00BB04A7" w:rsidRPr="00BB04A7" w:rsidRDefault="00BB04A7" w:rsidP="00BB04A7">
            <w:pPr>
              <w:pStyle w:val="MQBodyCopy"/>
              <w:tabs>
                <w:tab w:val="left" w:pos="2273"/>
              </w:tabs>
              <w:rPr>
                <w:rFonts w:asciiTheme="minorHAnsi" w:hAnsiTheme="minorHAnsi" w:cs="Calibri"/>
              </w:rPr>
            </w:pPr>
            <w:r w:rsidRPr="00BB04A7">
              <w:rPr>
                <w:rFonts w:asciiTheme="minorHAnsi" w:hAnsiTheme="minorHAnsi" w:cs="Calibri"/>
              </w:rPr>
              <w:t xml:space="preserve">Fire panels in 205A &amp; 205B keep beeping.  This was raised as a BEIMS request. Fire Safety Co ordinator is aware of the problem and confirmed that it is a network problem. Global fire </w:t>
            </w:r>
            <w:r w:rsidR="00F41C9E">
              <w:rPr>
                <w:rFonts w:asciiTheme="minorHAnsi" w:hAnsiTheme="minorHAnsi" w:cs="Calibri"/>
              </w:rPr>
              <w:t xml:space="preserve">is </w:t>
            </w:r>
            <w:r w:rsidRPr="00BB04A7">
              <w:rPr>
                <w:rFonts w:asciiTheme="minorHAnsi" w:hAnsiTheme="minorHAnsi" w:cs="Calibri"/>
              </w:rPr>
              <w:t>trying to resolve.</w:t>
            </w:r>
          </w:p>
          <w:p w14:paraId="50A88568" w14:textId="3310D7DC" w:rsidR="00BB04A7" w:rsidRPr="00851C64" w:rsidRDefault="00BB04A7" w:rsidP="00BB04A7">
            <w:pPr>
              <w:pStyle w:val="MQBodyCopy"/>
              <w:tabs>
                <w:tab w:val="left" w:pos="2273"/>
              </w:tabs>
            </w:pPr>
            <w:r w:rsidRPr="27026FAA">
              <w:rPr>
                <w:rFonts w:asciiTheme="minorHAnsi" w:hAnsiTheme="minorHAnsi" w:cs="Calibri"/>
                <w:b/>
                <w:bCs/>
              </w:rPr>
              <w:lastRenderedPageBreak/>
              <w:t>Action</w:t>
            </w:r>
            <w:r w:rsidRPr="27026FAA">
              <w:rPr>
                <w:rFonts w:asciiTheme="minorHAnsi" w:hAnsiTheme="minorHAnsi" w:cs="Calibri"/>
              </w:rPr>
              <w:t xml:space="preserve">: </w:t>
            </w:r>
            <w:r w:rsidR="00B57CB3" w:rsidRPr="00B57CB3">
              <w:rPr>
                <w:rFonts w:asciiTheme="minorHAnsi" w:hAnsiTheme="minorHAnsi" w:cs="Calibri"/>
                <w:b/>
              </w:rPr>
              <w:t>(29.4.20)</w:t>
            </w:r>
            <w:r w:rsidRPr="27026FAA">
              <w:rPr>
                <w:rFonts w:asciiTheme="minorHAnsi" w:hAnsiTheme="minorHAnsi" w:cs="Calibri"/>
                <w:b/>
                <w:bCs/>
              </w:rPr>
              <w:t xml:space="preserve">MH to follow up with Faculty </w:t>
            </w:r>
          </w:p>
        </w:tc>
        <w:tc>
          <w:tcPr>
            <w:tcW w:w="1015" w:type="pct"/>
            <w:tcBorders>
              <w:bottom w:val="single" w:sz="4" w:space="0" w:color="auto"/>
            </w:tcBorders>
          </w:tcPr>
          <w:p w14:paraId="6C12CAE2" w14:textId="77777777" w:rsidR="00BB04A7" w:rsidRDefault="00BB04A7" w:rsidP="00273486">
            <w:pPr>
              <w:pStyle w:val="MQBodyCopy"/>
            </w:pPr>
            <w:r>
              <w:lastRenderedPageBreak/>
              <w:t>Duty: MH</w:t>
            </w:r>
          </w:p>
          <w:p w14:paraId="27FE33B8" w14:textId="77777777" w:rsidR="00BB04A7" w:rsidRDefault="00BB04A7" w:rsidP="00273486">
            <w:pPr>
              <w:pStyle w:val="MQBodyCopy"/>
            </w:pPr>
            <w:r>
              <w:t>By:  July 20</w:t>
            </w:r>
          </w:p>
          <w:p w14:paraId="5E12D7CF" w14:textId="77777777" w:rsidR="00BB04A7" w:rsidRDefault="00BB04A7" w:rsidP="00273486">
            <w:pPr>
              <w:pStyle w:val="MQBodyCopy"/>
            </w:pPr>
            <w:r>
              <w:t>Status: Open</w:t>
            </w:r>
          </w:p>
        </w:tc>
      </w:tr>
      <w:tr w:rsidR="00BB04A7" w14:paraId="7B26E775" w14:textId="77777777" w:rsidTr="00273486">
        <w:tc>
          <w:tcPr>
            <w:tcW w:w="619" w:type="pct"/>
            <w:tcBorders>
              <w:bottom w:val="single" w:sz="4" w:space="0" w:color="auto"/>
            </w:tcBorders>
          </w:tcPr>
          <w:p w14:paraId="7FE359BC" w14:textId="5AFD8E70" w:rsidR="00BB04A7" w:rsidRDefault="00BB04A7" w:rsidP="00B57CB3">
            <w:pPr>
              <w:pStyle w:val="MQBodyCopy"/>
              <w:tabs>
                <w:tab w:val="left" w:pos="2273"/>
              </w:tabs>
            </w:pPr>
            <w:r>
              <w:lastRenderedPageBreak/>
              <w:t>5.</w:t>
            </w:r>
            <w:r w:rsidR="00B57CB3">
              <w:t>4</w:t>
            </w:r>
          </w:p>
        </w:tc>
        <w:tc>
          <w:tcPr>
            <w:tcW w:w="3366" w:type="pct"/>
            <w:tcBorders>
              <w:bottom w:val="single" w:sz="4" w:space="0" w:color="auto"/>
            </w:tcBorders>
          </w:tcPr>
          <w:p w14:paraId="6EAD5E28" w14:textId="6FB6551E" w:rsidR="00B57CB3" w:rsidRPr="00B57CB3" w:rsidRDefault="00B57CB3" w:rsidP="00B57CB3">
            <w:pPr>
              <w:pStyle w:val="MQBodyCopy"/>
              <w:tabs>
                <w:tab w:val="left" w:pos="2273"/>
              </w:tabs>
              <w:rPr>
                <w:rFonts w:asciiTheme="minorHAnsi" w:hAnsiTheme="minorHAnsi" w:cs="Calibri"/>
                <w:b/>
              </w:rPr>
            </w:pPr>
            <w:r w:rsidRPr="00B57CB3">
              <w:rPr>
                <w:rFonts w:asciiTheme="minorHAnsi" w:hAnsiTheme="minorHAnsi" w:cs="Calibri"/>
                <w:b/>
                <w:shd w:val="clear" w:color="auto" w:fill="FFFFFF"/>
              </w:rPr>
              <w:t>205B not confirmed that door</w:t>
            </w:r>
            <w:r w:rsidR="001B6095">
              <w:rPr>
                <w:rFonts w:asciiTheme="minorHAnsi" w:hAnsiTheme="minorHAnsi" w:cs="Calibri"/>
                <w:b/>
                <w:shd w:val="clear" w:color="auto" w:fill="FFFFFF"/>
              </w:rPr>
              <w:t>s</w:t>
            </w:r>
            <w:r w:rsidRPr="00B57CB3">
              <w:rPr>
                <w:rFonts w:asciiTheme="minorHAnsi" w:hAnsiTheme="minorHAnsi" w:cs="Calibri"/>
                <w:b/>
                <w:shd w:val="clear" w:color="auto" w:fill="FFFFFF"/>
              </w:rPr>
              <w:t xml:space="preserve"> on fire trip</w:t>
            </w:r>
            <w:r>
              <w:rPr>
                <w:rFonts w:asciiTheme="minorHAnsi" w:hAnsiTheme="minorHAnsi" w:cs="Calibri"/>
                <w:b/>
                <w:shd w:val="clear" w:color="auto" w:fill="FFFFFF"/>
              </w:rPr>
              <w:t>s</w:t>
            </w:r>
            <w:r w:rsidRPr="00B57CB3">
              <w:rPr>
                <w:rFonts w:asciiTheme="minorHAnsi" w:hAnsiTheme="minorHAnsi" w:cs="Calibri"/>
                <w:b/>
                <w:shd w:val="clear" w:color="auto" w:fill="FFFFFF"/>
              </w:rPr>
              <w:t xml:space="preserve"> are working correctly</w:t>
            </w:r>
          </w:p>
          <w:p w14:paraId="61FDC8CE" w14:textId="136C0C49" w:rsidR="00BB04A7" w:rsidRPr="00851C64" w:rsidRDefault="00B57CB3" w:rsidP="00B57CB3">
            <w:pPr>
              <w:pStyle w:val="MQBodyCopy"/>
              <w:tabs>
                <w:tab w:val="left" w:pos="2273"/>
              </w:tabs>
            </w:pPr>
            <w:r w:rsidRPr="38DD7B73">
              <w:rPr>
                <w:rFonts w:asciiTheme="minorHAnsi" w:hAnsiTheme="minorHAnsi" w:cs="Calibri"/>
              </w:rPr>
              <w:t>Ac</w:t>
            </w:r>
            <w:r w:rsidRPr="38DD7B73">
              <w:rPr>
                <w:rFonts w:asciiTheme="minorHAnsi" w:hAnsiTheme="minorHAnsi" w:cs="Calibri"/>
                <w:b/>
                <w:bCs/>
              </w:rPr>
              <w:t>tion:</w:t>
            </w:r>
            <w:r>
              <w:rPr>
                <w:rFonts w:asciiTheme="minorHAnsi" w:hAnsiTheme="minorHAnsi" w:cs="Calibri"/>
                <w:b/>
                <w:bCs/>
              </w:rPr>
              <w:t xml:space="preserve"> (29.4.20)</w:t>
            </w:r>
            <w:r w:rsidRPr="38DD7B73">
              <w:rPr>
                <w:rFonts w:asciiTheme="minorHAnsi" w:hAnsiTheme="minorHAnsi" w:cs="Calibri"/>
                <w:b/>
                <w:bCs/>
              </w:rPr>
              <w:t xml:space="preserve"> MH to follow up with Fire Safety coordinator </w:t>
            </w:r>
            <w:r>
              <w:rPr>
                <w:rFonts w:asciiTheme="minorHAnsi" w:hAnsiTheme="minorHAnsi" w:cs="Calibri"/>
                <w:b/>
                <w:bCs/>
              </w:rPr>
              <w:t>–</w:t>
            </w:r>
            <w:r w:rsidRPr="38DD7B73">
              <w:rPr>
                <w:rFonts w:asciiTheme="minorHAnsi" w:hAnsiTheme="minorHAnsi" w:cs="Calibri"/>
                <w:b/>
                <w:bCs/>
              </w:rPr>
              <w:t xml:space="preserve"> </w:t>
            </w:r>
            <w:r>
              <w:rPr>
                <w:rFonts w:asciiTheme="minorHAnsi" w:hAnsiTheme="minorHAnsi" w:cs="Calibri"/>
                <w:b/>
                <w:bCs/>
              </w:rPr>
              <w:t>request building commissioning report and 2019 test results</w:t>
            </w:r>
            <w:r w:rsidR="00BB04A7" w:rsidRPr="27026FAA">
              <w:rPr>
                <w:rFonts w:asciiTheme="minorHAnsi" w:hAnsiTheme="minorHAnsi" w:cs="Calibri"/>
                <w:b/>
                <w:bCs/>
              </w:rPr>
              <w:t xml:space="preserve"> </w:t>
            </w:r>
          </w:p>
        </w:tc>
        <w:tc>
          <w:tcPr>
            <w:tcW w:w="1015" w:type="pct"/>
            <w:tcBorders>
              <w:bottom w:val="single" w:sz="4" w:space="0" w:color="auto"/>
            </w:tcBorders>
          </w:tcPr>
          <w:p w14:paraId="600D60D3" w14:textId="77777777" w:rsidR="00BB04A7" w:rsidRDefault="00BB04A7" w:rsidP="00273486">
            <w:pPr>
              <w:pStyle w:val="MQBodyCopy"/>
            </w:pPr>
            <w:r>
              <w:t>Duty: MH</w:t>
            </w:r>
          </w:p>
          <w:p w14:paraId="7C485E42" w14:textId="77777777" w:rsidR="00BB04A7" w:rsidRDefault="00BB04A7" w:rsidP="00273486">
            <w:pPr>
              <w:pStyle w:val="MQBodyCopy"/>
            </w:pPr>
            <w:r>
              <w:t>By:  July 20</w:t>
            </w:r>
          </w:p>
          <w:p w14:paraId="7F55017C" w14:textId="77777777" w:rsidR="00BB04A7" w:rsidRDefault="00BB04A7" w:rsidP="00273486">
            <w:pPr>
              <w:pStyle w:val="MQBodyCopy"/>
            </w:pPr>
            <w:r>
              <w:t>Status: Open</w:t>
            </w:r>
          </w:p>
        </w:tc>
      </w:tr>
    </w:tbl>
    <w:tbl>
      <w:tblPr>
        <w:tblStyle w:val="TableGrid"/>
        <w:tblW w:w="8121"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10538"/>
        <w:gridCol w:w="3178"/>
      </w:tblGrid>
      <w:tr w:rsidR="00611F55" w14:paraId="7A119874" w14:textId="77777777" w:rsidTr="0033268A">
        <w:tc>
          <w:tcPr>
            <w:tcW w:w="619" w:type="pct"/>
            <w:tcBorders>
              <w:bottom w:val="single" w:sz="4" w:space="0" w:color="auto"/>
            </w:tcBorders>
          </w:tcPr>
          <w:p w14:paraId="03FE3EAD" w14:textId="3E37862B" w:rsidR="00611F55" w:rsidRDefault="00611F55" w:rsidP="00611F55">
            <w:pPr>
              <w:pStyle w:val="MQBodyCopy"/>
              <w:tabs>
                <w:tab w:val="left" w:pos="2273"/>
              </w:tabs>
            </w:pPr>
            <w:r>
              <w:t>Item 6</w:t>
            </w:r>
          </w:p>
        </w:tc>
        <w:tc>
          <w:tcPr>
            <w:tcW w:w="3366" w:type="pct"/>
            <w:tcBorders>
              <w:bottom w:val="single" w:sz="4" w:space="0" w:color="auto"/>
            </w:tcBorders>
          </w:tcPr>
          <w:p w14:paraId="4BB71BC2" w14:textId="4CDD8C1D" w:rsidR="00611F55" w:rsidRPr="006F348F" w:rsidRDefault="00611F55" w:rsidP="00611F55">
            <w:pPr>
              <w:shd w:val="clear" w:color="auto" w:fill="FFFFFF"/>
              <w:rPr>
                <w:b/>
              </w:rPr>
            </w:pPr>
            <w:r w:rsidRPr="006F348F">
              <w:rPr>
                <w:b/>
              </w:rPr>
              <w:t>Incident report</w:t>
            </w:r>
          </w:p>
        </w:tc>
        <w:tc>
          <w:tcPr>
            <w:tcW w:w="1015" w:type="pct"/>
            <w:tcBorders>
              <w:bottom w:val="single" w:sz="4" w:space="0" w:color="auto"/>
            </w:tcBorders>
          </w:tcPr>
          <w:p w14:paraId="4AB0C20F" w14:textId="77777777" w:rsidR="00611F55" w:rsidRPr="00A92B7D" w:rsidRDefault="00611F55" w:rsidP="00611F55">
            <w:pPr>
              <w:pStyle w:val="MQBodyCopy"/>
              <w:tabs>
                <w:tab w:val="left" w:pos="2273"/>
              </w:tabs>
            </w:pPr>
          </w:p>
        </w:tc>
      </w:tr>
    </w:tbl>
    <w:tbl>
      <w:tblPr>
        <w:tblStyle w:val="LightGrid-Accent62"/>
        <w:tblW w:w="10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94"/>
        <w:gridCol w:w="6326"/>
        <w:gridCol w:w="2140"/>
      </w:tblGrid>
      <w:tr w:rsidR="00B57CB3" w:rsidRPr="00D55776" w14:paraId="1C1137E6" w14:textId="77777777" w:rsidTr="00273486">
        <w:tc>
          <w:tcPr>
            <w:tcW w:w="1994" w:type="dxa"/>
            <w:tcBorders>
              <w:top w:val="single" w:sz="4" w:space="0" w:color="auto"/>
            </w:tcBorders>
            <w:shd w:val="clear" w:color="auto" w:fill="auto"/>
          </w:tcPr>
          <w:p w14:paraId="6BB2630C" w14:textId="77777777" w:rsidR="00B57CB3" w:rsidRPr="00D55776" w:rsidRDefault="00B57CB3" w:rsidP="00273486">
            <w:pPr>
              <w:pStyle w:val="MQBodyCopy"/>
              <w:tabs>
                <w:tab w:val="left" w:pos="2273"/>
              </w:tabs>
              <w:rPr>
                <w:rFonts w:asciiTheme="minorHAnsi" w:hAnsiTheme="minorHAnsi" w:cstheme="majorHAnsi"/>
              </w:rPr>
            </w:pPr>
            <w:r w:rsidRPr="00D55776">
              <w:rPr>
                <w:rFonts w:asciiTheme="minorHAnsi" w:hAnsiTheme="minorHAnsi" w:cstheme="majorHAnsi"/>
              </w:rPr>
              <w:t>6.1</w:t>
            </w:r>
          </w:p>
        </w:tc>
        <w:tc>
          <w:tcPr>
            <w:tcW w:w="6326" w:type="dxa"/>
            <w:tcBorders>
              <w:top w:val="single" w:sz="4" w:space="0" w:color="auto"/>
            </w:tcBorders>
            <w:shd w:val="clear" w:color="auto" w:fill="auto"/>
          </w:tcPr>
          <w:p w14:paraId="484C5D8E" w14:textId="77777777" w:rsidR="00B57CB3" w:rsidRDefault="00B57CB3" w:rsidP="00273486">
            <w:pPr>
              <w:pStyle w:val="Default"/>
              <w:rPr>
                <w:rFonts w:asciiTheme="minorHAnsi" w:hAnsiTheme="minorHAnsi"/>
                <w:sz w:val="20"/>
                <w:szCs w:val="20"/>
              </w:rPr>
            </w:pPr>
            <w:r w:rsidRPr="004C333C">
              <w:rPr>
                <w:rFonts w:asciiTheme="minorHAnsi" w:hAnsiTheme="minorHAnsi"/>
                <w:sz w:val="20"/>
                <w:szCs w:val="20"/>
              </w:rPr>
              <w:t xml:space="preserve">Biology: Fire panels in 205A and 205B Culloden Rd repeatedly show a fault since building commissioning. Action: 8 BIEMS service requests have been submitted to Property. The ROAR was raised to escalate the issue. WHS Advisor notified the Dean and Faculty Manager who then raised this and other BIEMS related issues with Property. Property have since been advised that the alarm is still sounding on Wednesday - 15/4/20. </w:t>
            </w:r>
          </w:p>
          <w:p w14:paraId="358EA751" w14:textId="6037665B" w:rsidR="00B57CB3" w:rsidRPr="00B57CB3" w:rsidRDefault="00B57CB3" w:rsidP="00B57CB3">
            <w:pPr>
              <w:pStyle w:val="Default"/>
              <w:rPr>
                <w:rFonts w:asciiTheme="minorHAnsi" w:hAnsiTheme="minorHAnsi" w:cstheme="majorHAnsi"/>
                <w:b/>
                <w:sz w:val="20"/>
                <w:szCs w:val="20"/>
              </w:rPr>
            </w:pPr>
            <w:r w:rsidRPr="00B57CB3">
              <w:rPr>
                <w:rFonts w:asciiTheme="minorHAnsi" w:hAnsiTheme="minorHAnsi"/>
                <w:b/>
                <w:sz w:val="20"/>
                <w:szCs w:val="20"/>
              </w:rPr>
              <w:t>See item 5.3</w:t>
            </w:r>
          </w:p>
        </w:tc>
        <w:tc>
          <w:tcPr>
            <w:tcW w:w="2140" w:type="dxa"/>
            <w:tcBorders>
              <w:top w:val="single" w:sz="4" w:space="0" w:color="auto"/>
            </w:tcBorders>
            <w:shd w:val="clear" w:color="auto" w:fill="auto"/>
          </w:tcPr>
          <w:p w14:paraId="3CB58DE4" w14:textId="77777777" w:rsidR="00B57CB3" w:rsidRPr="00D55776" w:rsidRDefault="00B57CB3" w:rsidP="00273486">
            <w:pPr>
              <w:pStyle w:val="MQBodyCopy"/>
              <w:ind w:left="520" w:hanging="161"/>
              <w:rPr>
                <w:rFonts w:asciiTheme="minorHAnsi" w:hAnsiTheme="minorHAnsi" w:cstheme="majorHAnsi"/>
              </w:rPr>
            </w:pPr>
          </w:p>
        </w:tc>
      </w:tr>
    </w:tbl>
    <w:tbl>
      <w:tblPr>
        <w:tblStyle w:val="LightGrid-Accent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170"/>
        <w:gridCol w:w="5527"/>
        <w:gridCol w:w="2122"/>
      </w:tblGrid>
      <w:tr w:rsidR="00563225" w14:paraId="5BCCF7E3" w14:textId="77777777" w:rsidTr="00AE3358">
        <w:tc>
          <w:tcPr>
            <w:tcW w:w="1170" w:type="dxa"/>
            <w:tcBorders>
              <w:top w:val="single" w:sz="4" w:space="0" w:color="auto"/>
            </w:tcBorders>
            <w:shd w:val="clear" w:color="auto" w:fill="auto"/>
          </w:tcPr>
          <w:p w14:paraId="05918847" w14:textId="14926A23" w:rsidR="00563225" w:rsidRDefault="00563225" w:rsidP="00096245">
            <w:pPr>
              <w:pStyle w:val="MQBodyCopy"/>
              <w:tabs>
                <w:tab w:val="left" w:pos="2273"/>
              </w:tabs>
            </w:pPr>
          </w:p>
        </w:tc>
        <w:tc>
          <w:tcPr>
            <w:tcW w:w="5527" w:type="dxa"/>
            <w:tcBorders>
              <w:top w:val="single" w:sz="4" w:space="0" w:color="auto"/>
            </w:tcBorders>
            <w:shd w:val="clear" w:color="auto" w:fill="auto"/>
          </w:tcPr>
          <w:p w14:paraId="3B25B3BB" w14:textId="77777777" w:rsidR="00563225" w:rsidRDefault="00563225" w:rsidP="00AE3358">
            <w:pPr>
              <w:pStyle w:val="MQBodyCopy"/>
              <w:tabs>
                <w:tab w:val="left" w:pos="2273"/>
              </w:tabs>
              <w:ind w:left="-930"/>
            </w:pPr>
          </w:p>
        </w:tc>
        <w:tc>
          <w:tcPr>
            <w:tcW w:w="2122" w:type="dxa"/>
            <w:tcBorders>
              <w:top w:val="single" w:sz="4" w:space="0" w:color="auto"/>
            </w:tcBorders>
            <w:shd w:val="clear" w:color="auto" w:fill="auto"/>
          </w:tcPr>
          <w:p w14:paraId="306CDFA8" w14:textId="77777777" w:rsidR="00563225" w:rsidRPr="00A92B7D" w:rsidRDefault="00563225" w:rsidP="00096245">
            <w:pPr>
              <w:pStyle w:val="MQBodyCopy"/>
              <w:tabs>
                <w:tab w:val="left" w:pos="2273"/>
              </w:tabs>
            </w:pPr>
          </w:p>
        </w:tc>
      </w:tr>
      <w:tr w:rsidR="00D959BB" w14:paraId="71F24D6A" w14:textId="77777777" w:rsidTr="00AE3358">
        <w:tc>
          <w:tcPr>
            <w:tcW w:w="1170" w:type="dxa"/>
            <w:tcBorders>
              <w:top w:val="single" w:sz="4" w:space="0" w:color="auto"/>
            </w:tcBorders>
            <w:shd w:val="clear" w:color="auto" w:fill="auto"/>
          </w:tcPr>
          <w:p w14:paraId="0B07A887" w14:textId="77777777" w:rsidR="00D959BB" w:rsidRPr="00A92B7D" w:rsidRDefault="00D959BB" w:rsidP="00096245">
            <w:pPr>
              <w:pStyle w:val="MQBodyCopy"/>
              <w:tabs>
                <w:tab w:val="left" w:pos="2273"/>
              </w:tabs>
            </w:pPr>
            <w:r>
              <w:t>Item 7</w:t>
            </w:r>
          </w:p>
        </w:tc>
        <w:tc>
          <w:tcPr>
            <w:tcW w:w="5527" w:type="dxa"/>
            <w:tcBorders>
              <w:top w:val="single" w:sz="4" w:space="0" w:color="auto"/>
            </w:tcBorders>
            <w:shd w:val="clear" w:color="auto" w:fill="auto"/>
          </w:tcPr>
          <w:p w14:paraId="3FD904D5" w14:textId="77777777" w:rsidR="00D959BB" w:rsidRPr="00A92B7D" w:rsidRDefault="00D959BB" w:rsidP="00096245">
            <w:pPr>
              <w:pStyle w:val="MQBodyCopy"/>
              <w:tabs>
                <w:tab w:val="left" w:pos="2273"/>
              </w:tabs>
            </w:pPr>
            <w:r>
              <w:t>Other businesses</w:t>
            </w:r>
          </w:p>
        </w:tc>
        <w:tc>
          <w:tcPr>
            <w:tcW w:w="2122" w:type="dxa"/>
            <w:tcBorders>
              <w:top w:val="single" w:sz="4" w:space="0" w:color="auto"/>
            </w:tcBorders>
            <w:shd w:val="clear" w:color="auto" w:fill="auto"/>
          </w:tcPr>
          <w:p w14:paraId="039B254B" w14:textId="56F23739" w:rsidR="00D959BB" w:rsidRPr="00A92B7D" w:rsidRDefault="00D959BB" w:rsidP="00851C64">
            <w:pPr>
              <w:pStyle w:val="MQBodyCopy"/>
              <w:tabs>
                <w:tab w:val="left" w:pos="2273"/>
              </w:tabs>
            </w:pPr>
          </w:p>
        </w:tc>
      </w:tr>
    </w:tbl>
    <w:tbl>
      <w:tblPr>
        <w:tblStyle w:val="TableGrid"/>
        <w:tblW w:w="5048"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6551"/>
        <w:gridCol w:w="1975"/>
      </w:tblGrid>
      <w:tr w:rsidR="0045288B" w14:paraId="13CDCD0A" w14:textId="77777777" w:rsidTr="0045288B">
        <w:tc>
          <w:tcPr>
            <w:tcW w:w="619" w:type="pct"/>
            <w:tcBorders>
              <w:bottom w:val="single" w:sz="4" w:space="0" w:color="auto"/>
            </w:tcBorders>
          </w:tcPr>
          <w:p w14:paraId="4E4D189C" w14:textId="77777777" w:rsidR="0045288B" w:rsidRDefault="0045288B" w:rsidP="00716052">
            <w:pPr>
              <w:pStyle w:val="MQBodyCopy"/>
              <w:tabs>
                <w:tab w:val="left" w:pos="2273"/>
              </w:tabs>
            </w:pPr>
            <w:r>
              <w:t>7.1</w:t>
            </w:r>
          </w:p>
        </w:tc>
        <w:tc>
          <w:tcPr>
            <w:tcW w:w="3366" w:type="pct"/>
            <w:tcBorders>
              <w:bottom w:val="single" w:sz="4" w:space="0" w:color="auto"/>
            </w:tcBorders>
          </w:tcPr>
          <w:p w14:paraId="7EB5E89E" w14:textId="77777777" w:rsidR="0045288B" w:rsidRPr="00851C64" w:rsidRDefault="0045288B" w:rsidP="00716052">
            <w:pPr>
              <w:pStyle w:val="MQBodyCopy"/>
              <w:tabs>
                <w:tab w:val="left" w:pos="2273"/>
              </w:tabs>
            </w:pPr>
            <w:r w:rsidRPr="27026FAA">
              <w:rPr>
                <w:rFonts w:asciiTheme="minorHAnsi" w:hAnsiTheme="minorHAnsi" w:cs="Calibri"/>
                <w:b/>
                <w:bCs/>
              </w:rPr>
              <w:t>Technical staff have capacity to help with any extra WHS procedures/tasks</w:t>
            </w:r>
            <w:r>
              <w:rPr>
                <w:b/>
              </w:rPr>
              <w:t xml:space="preserve"> </w:t>
            </w:r>
          </w:p>
          <w:p w14:paraId="23A9EE56" w14:textId="77777777" w:rsidR="0045288B" w:rsidRPr="00851C64" w:rsidRDefault="0045288B" w:rsidP="00716052">
            <w:pPr>
              <w:pStyle w:val="MQBodyCopy"/>
              <w:tabs>
                <w:tab w:val="left" w:pos="2273"/>
              </w:tabs>
            </w:pPr>
          </w:p>
        </w:tc>
        <w:tc>
          <w:tcPr>
            <w:tcW w:w="1015" w:type="pct"/>
            <w:tcBorders>
              <w:bottom w:val="single" w:sz="4" w:space="0" w:color="auto"/>
            </w:tcBorders>
          </w:tcPr>
          <w:p w14:paraId="49291350" w14:textId="77777777" w:rsidR="0045288B" w:rsidRDefault="0045288B" w:rsidP="00716052">
            <w:pPr>
              <w:pStyle w:val="MQBodyCopy"/>
            </w:pPr>
            <w:r>
              <w:t xml:space="preserve">Duty: </w:t>
            </w:r>
          </w:p>
          <w:p w14:paraId="47D6B522" w14:textId="77777777" w:rsidR="0045288B" w:rsidRDefault="0045288B" w:rsidP="00716052">
            <w:pPr>
              <w:pStyle w:val="MQBodyCopy"/>
            </w:pPr>
            <w:r>
              <w:t xml:space="preserve">By:  </w:t>
            </w:r>
          </w:p>
          <w:p w14:paraId="12EFC7B9" w14:textId="77777777" w:rsidR="0045288B" w:rsidRDefault="0045288B" w:rsidP="00716052">
            <w:pPr>
              <w:pStyle w:val="MQBodyCopy"/>
            </w:pPr>
            <w:r>
              <w:t>Status: Note</w:t>
            </w:r>
          </w:p>
        </w:tc>
      </w:tr>
      <w:tr w:rsidR="00F448C3" w14:paraId="09D7B8CC" w14:textId="77777777" w:rsidTr="00716052">
        <w:tc>
          <w:tcPr>
            <w:tcW w:w="619" w:type="pct"/>
            <w:tcBorders>
              <w:bottom w:val="single" w:sz="4" w:space="0" w:color="auto"/>
            </w:tcBorders>
          </w:tcPr>
          <w:p w14:paraId="26C4036B" w14:textId="77777777" w:rsidR="00F448C3" w:rsidRDefault="00F448C3" w:rsidP="00716052">
            <w:pPr>
              <w:pStyle w:val="MQBodyCopy"/>
              <w:tabs>
                <w:tab w:val="left" w:pos="2273"/>
              </w:tabs>
            </w:pPr>
            <w:r>
              <w:t>7.2</w:t>
            </w:r>
          </w:p>
        </w:tc>
        <w:tc>
          <w:tcPr>
            <w:tcW w:w="3366" w:type="pct"/>
            <w:tcBorders>
              <w:bottom w:val="single" w:sz="4" w:space="0" w:color="auto"/>
            </w:tcBorders>
          </w:tcPr>
          <w:p w14:paraId="48C3F0DE" w14:textId="77777777" w:rsidR="00F448C3" w:rsidRDefault="00F448C3" w:rsidP="00716052">
            <w:pPr>
              <w:pStyle w:val="MQBodyCopy"/>
              <w:tabs>
                <w:tab w:val="left" w:pos="2273"/>
              </w:tabs>
              <w:rPr>
                <w:b/>
              </w:rPr>
            </w:pPr>
            <w:r w:rsidRPr="0045288B">
              <w:rPr>
                <w:b/>
              </w:rPr>
              <w:t>Activity Safety Risk Assessment</w:t>
            </w:r>
          </w:p>
          <w:p w14:paraId="1FFC5C0D" w14:textId="77777777" w:rsidR="00F448C3" w:rsidRPr="0045288B" w:rsidRDefault="00F448C3" w:rsidP="00716052">
            <w:pPr>
              <w:pStyle w:val="MQBodyCopy"/>
              <w:tabs>
                <w:tab w:val="left" w:pos="2273"/>
              </w:tabs>
            </w:pPr>
            <w:r w:rsidRPr="0045288B">
              <w:t>Is this for a project or individual task?</w:t>
            </w:r>
          </w:p>
          <w:p w14:paraId="2F642BAD" w14:textId="77777777" w:rsidR="00F448C3" w:rsidRPr="0045288B" w:rsidRDefault="00F448C3" w:rsidP="00716052">
            <w:pPr>
              <w:pStyle w:val="MQBodyCopy"/>
              <w:tabs>
                <w:tab w:val="left" w:pos="2273"/>
              </w:tabs>
              <w:rPr>
                <w:b/>
              </w:rPr>
            </w:pPr>
            <w:r>
              <w:rPr>
                <w:b/>
              </w:rPr>
              <w:t>Action (29.4.20) MH: To raise a Faculty WHS Committee meeting</w:t>
            </w:r>
          </w:p>
        </w:tc>
        <w:tc>
          <w:tcPr>
            <w:tcW w:w="1015" w:type="pct"/>
            <w:tcBorders>
              <w:bottom w:val="single" w:sz="4" w:space="0" w:color="auto"/>
            </w:tcBorders>
          </w:tcPr>
          <w:p w14:paraId="30EC543B" w14:textId="77777777" w:rsidR="00F448C3" w:rsidRDefault="00F448C3" w:rsidP="00716052">
            <w:pPr>
              <w:pStyle w:val="MQBodyCopy"/>
            </w:pPr>
            <w:r>
              <w:t>Duty: MH</w:t>
            </w:r>
          </w:p>
          <w:p w14:paraId="756820BD" w14:textId="77777777" w:rsidR="00F448C3" w:rsidRDefault="00F448C3" w:rsidP="00716052">
            <w:pPr>
              <w:pStyle w:val="MQBodyCopy"/>
            </w:pPr>
            <w:r>
              <w:t>By:  July 2020</w:t>
            </w:r>
          </w:p>
          <w:p w14:paraId="36BCF38A" w14:textId="77777777" w:rsidR="00F448C3" w:rsidRDefault="00F448C3" w:rsidP="00716052">
            <w:pPr>
              <w:pStyle w:val="MQBodyCopy"/>
            </w:pPr>
            <w:r>
              <w:t>Status: Open</w:t>
            </w:r>
          </w:p>
        </w:tc>
      </w:tr>
      <w:tr w:rsidR="00851C64" w14:paraId="2C0FDCDB" w14:textId="77777777" w:rsidTr="0045288B">
        <w:tc>
          <w:tcPr>
            <w:tcW w:w="619" w:type="pct"/>
            <w:tcBorders>
              <w:bottom w:val="single" w:sz="4" w:space="0" w:color="auto"/>
            </w:tcBorders>
          </w:tcPr>
          <w:p w14:paraId="77C386C2" w14:textId="2B7073BE" w:rsidR="00851C64" w:rsidRDefault="00851C64" w:rsidP="00F448C3">
            <w:pPr>
              <w:pStyle w:val="MQBodyCopy"/>
              <w:tabs>
                <w:tab w:val="left" w:pos="2273"/>
              </w:tabs>
            </w:pPr>
            <w:r>
              <w:t>7.</w:t>
            </w:r>
            <w:r w:rsidR="00F448C3">
              <w:t>3</w:t>
            </w:r>
          </w:p>
        </w:tc>
        <w:tc>
          <w:tcPr>
            <w:tcW w:w="3366" w:type="pct"/>
            <w:tcBorders>
              <w:bottom w:val="single" w:sz="4" w:space="0" w:color="auto"/>
            </w:tcBorders>
          </w:tcPr>
          <w:p w14:paraId="11697754" w14:textId="77777777" w:rsidR="0045288B" w:rsidRDefault="00F448C3" w:rsidP="0045288B">
            <w:pPr>
              <w:pStyle w:val="MQBodyCopy"/>
              <w:tabs>
                <w:tab w:val="left" w:pos="2273"/>
              </w:tabs>
              <w:rPr>
                <w:b/>
              </w:rPr>
            </w:pPr>
            <w:r>
              <w:rPr>
                <w:b/>
              </w:rPr>
              <w:t>E8B Level One Mouldy Offices</w:t>
            </w:r>
          </w:p>
          <w:p w14:paraId="4C82D7A2" w14:textId="5AAA50C9" w:rsidR="004958DB" w:rsidRPr="004958DB" w:rsidRDefault="004958DB" w:rsidP="0045288B">
            <w:pPr>
              <w:pStyle w:val="MQBodyCopy"/>
              <w:tabs>
                <w:tab w:val="left" w:pos="2273"/>
              </w:tabs>
            </w:pPr>
            <w:r w:rsidRPr="004958DB">
              <w:t>E8B105, 107, 109 Mould growing on furniture in offices.</w:t>
            </w:r>
          </w:p>
          <w:p w14:paraId="6EFF50D0" w14:textId="199FB1F4" w:rsidR="004958DB" w:rsidRPr="0045288B" w:rsidRDefault="004958DB" w:rsidP="004958DB">
            <w:pPr>
              <w:pStyle w:val="MQBodyCopy"/>
              <w:tabs>
                <w:tab w:val="left" w:pos="2273"/>
              </w:tabs>
              <w:rPr>
                <w:b/>
              </w:rPr>
            </w:pPr>
            <w:r w:rsidRPr="004958DB">
              <w:t xml:space="preserve">MH BEIMS request submitted 13.3.20 to Property to investigate.  Property </w:t>
            </w:r>
            <w:bookmarkStart w:id="0" w:name="_GoBack"/>
            <w:bookmarkEnd w:id="0"/>
            <w:r w:rsidRPr="004958DB">
              <w:t xml:space="preserve">said that it is not an easy fix and suggested relocation of academics.  </w:t>
            </w:r>
          </w:p>
        </w:tc>
        <w:tc>
          <w:tcPr>
            <w:tcW w:w="1015" w:type="pct"/>
            <w:tcBorders>
              <w:bottom w:val="single" w:sz="4" w:space="0" w:color="auto"/>
            </w:tcBorders>
          </w:tcPr>
          <w:p w14:paraId="53CC3492" w14:textId="0DBB2407" w:rsidR="00851C64" w:rsidRDefault="00851C64" w:rsidP="00D737EB">
            <w:pPr>
              <w:pStyle w:val="MQBodyCopy"/>
            </w:pPr>
            <w:r>
              <w:t xml:space="preserve">Duty: </w:t>
            </w:r>
            <w:r w:rsidR="0045288B">
              <w:t>MH</w:t>
            </w:r>
          </w:p>
          <w:p w14:paraId="5C09AC5D" w14:textId="0794E8F9" w:rsidR="00851C64" w:rsidRDefault="00851C64" w:rsidP="00D737EB">
            <w:pPr>
              <w:pStyle w:val="MQBodyCopy"/>
            </w:pPr>
            <w:r>
              <w:t xml:space="preserve">By:  </w:t>
            </w:r>
            <w:r w:rsidR="0045288B">
              <w:t>July 2020</w:t>
            </w:r>
          </w:p>
          <w:p w14:paraId="7A265821" w14:textId="6DEA46E5" w:rsidR="00851C64" w:rsidRDefault="00851C64" w:rsidP="0045288B">
            <w:pPr>
              <w:pStyle w:val="MQBodyCopy"/>
            </w:pPr>
            <w:r>
              <w:t xml:space="preserve">Status: </w:t>
            </w:r>
            <w:r w:rsidR="0045288B">
              <w:t>Open</w:t>
            </w:r>
          </w:p>
        </w:tc>
      </w:tr>
    </w:tbl>
    <w:p w14:paraId="6B506764" w14:textId="16EC2307" w:rsidR="00951D51" w:rsidRDefault="00951D51" w:rsidP="00951D51">
      <w:pPr>
        <w:pStyle w:val="MQBodyCopy"/>
      </w:pPr>
      <w:r w:rsidRPr="00463332">
        <w:rPr>
          <w:rStyle w:val="Strong"/>
        </w:rPr>
        <w:t>Next meeting</w:t>
      </w:r>
      <w:r>
        <w:rPr>
          <w:rStyle w:val="Strong"/>
        </w:rPr>
        <w:t xml:space="preserve"> to be held</w:t>
      </w:r>
      <w:r w:rsidRPr="00463332">
        <w:rPr>
          <w:rStyle w:val="Strong"/>
        </w:rPr>
        <w:t>:</w:t>
      </w:r>
      <w:r>
        <w:t xml:space="preserve"> </w:t>
      </w:r>
      <w:r w:rsidR="00655CFA">
        <w:t>29</w:t>
      </w:r>
      <w:r w:rsidR="00655CFA" w:rsidRPr="00655CFA">
        <w:rPr>
          <w:vertAlign w:val="superscript"/>
        </w:rPr>
        <w:t>th</w:t>
      </w:r>
      <w:r w:rsidR="00655CFA">
        <w:t xml:space="preserve"> July 2020</w:t>
      </w:r>
    </w:p>
    <w:p w14:paraId="069B5673" w14:textId="77777777" w:rsidR="009C7067" w:rsidRDefault="009C7067" w:rsidP="00435EE6"/>
    <w:tbl>
      <w:tblPr>
        <w:tblStyle w:val="LightGrid-Accent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205"/>
        <w:gridCol w:w="1395"/>
        <w:gridCol w:w="5038"/>
      </w:tblGrid>
      <w:tr w:rsidR="00F91DF0" w14:paraId="710CCF74" w14:textId="77777777" w:rsidTr="00E22FB9">
        <w:tc>
          <w:tcPr>
            <w:tcW w:w="9638" w:type="dxa"/>
            <w:gridSpan w:val="3"/>
            <w:tcBorders>
              <w:bottom w:val="single" w:sz="4" w:space="0" w:color="auto"/>
            </w:tcBorders>
            <w:shd w:val="clear" w:color="auto" w:fill="auto"/>
            <w:vAlign w:val="bottom"/>
          </w:tcPr>
          <w:p w14:paraId="10503BA4" w14:textId="77777777" w:rsidR="009C7067" w:rsidRDefault="009C7067" w:rsidP="00D52E3C">
            <w:pPr>
              <w:pStyle w:val="MQLeadInText"/>
            </w:pPr>
            <w:r>
              <w:t>Members of the Committee:</w:t>
            </w:r>
          </w:p>
        </w:tc>
      </w:tr>
      <w:tr w:rsidR="00F91DF0" w14:paraId="56F82E1B" w14:textId="77777777" w:rsidTr="00E22FB9">
        <w:tc>
          <w:tcPr>
            <w:tcW w:w="3205" w:type="dxa"/>
            <w:tcBorders>
              <w:top w:val="single" w:sz="4" w:space="0" w:color="auto"/>
              <w:bottom w:val="single" w:sz="4" w:space="0" w:color="auto"/>
            </w:tcBorders>
            <w:shd w:val="clear" w:color="auto" w:fill="auto"/>
          </w:tcPr>
          <w:p w14:paraId="137F7CEB" w14:textId="77777777" w:rsidR="009C7067" w:rsidRPr="00A92B7D" w:rsidRDefault="009C7067" w:rsidP="00D52E3C">
            <w:pPr>
              <w:pStyle w:val="MQBodyCopy"/>
            </w:pPr>
            <w:r>
              <w:t>Member</w:t>
            </w:r>
          </w:p>
        </w:tc>
        <w:tc>
          <w:tcPr>
            <w:tcW w:w="1395" w:type="dxa"/>
            <w:tcBorders>
              <w:top w:val="single" w:sz="4" w:space="0" w:color="auto"/>
              <w:bottom w:val="single" w:sz="4" w:space="0" w:color="auto"/>
            </w:tcBorders>
            <w:shd w:val="clear" w:color="auto" w:fill="auto"/>
          </w:tcPr>
          <w:p w14:paraId="1CE80CE1" w14:textId="77777777" w:rsidR="009C7067" w:rsidRDefault="009C7067" w:rsidP="00D52E3C">
            <w:pPr>
              <w:pStyle w:val="MQBodyCopy"/>
            </w:pPr>
            <w:r>
              <w:t>Abbreviation</w:t>
            </w:r>
          </w:p>
        </w:tc>
        <w:tc>
          <w:tcPr>
            <w:tcW w:w="5038" w:type="dxa"/>
            <w:tcBorders>
              <w:top w:val="single" w:sz="4" w:space="0" w:color="auto"/>
              <w:bottom w:val="single" w:sz="4" w:space="0" w:color="auto"/>
            </w:tcBorders>
            <w:shd w:val="clear" w:color="auto" w:fill="auto"/>
          </w:tcPr>
          <w:p w14:paraId="0D42CE7C" w14:textId="77777777" w:rsidR="009C7067" w:rsidRPr="00A92B7D" w:rsidRDefault="009C7067" w:rsidP="00D52E3C">
            <w:pPr>
              <w:pStyle w:val="MQBodyCopy"/>
            </w:pPr>
            <w:r>
              <w:t>Position</w:t>
            </w:r>
          </w:p>
        </w:tc>
      </w:tr>
      <w:tr w:rsidR="00F91DF0" w14:paraId="7B9C20D8" w14:textId="77777777" w:rsidTr="00E22FB9">
        <w:tc>
          <w:tcPr>
            <w:tcW w:w="3205" w:type="dxa"/>
            <w:tcBorders>
              <w:top w:val="single" w:sz="4" w:space="0" w:color="auto"/>
            </w:tcBorders>
            <w:shd w:val="clear" w:color="auto" w:fill="auto"/>
          </w:tcPr>
          <w:p w14:paraId="3CCB43AC" w14:textId="0F1D4862" w:rsidR="00F41C9E" w:rsidRDefault="00F41C9E" w:rsidP="005C3B51">
            <w:pPr>
              <w:pStyle w:val="MQBodyCopy"/>
            </w:pPr>
            <w:r>
              <w:t>Marita Holley</w:t>
            </w:r>
          </w:p>
          <w:p w14:paraId="37E64AD6" w14:textId="21F7DC4D" w:rsidR="00BE6D57" w:rsidRDefault="00BE6D57" w:rsidP="005C3B51">
            <w:pPr>
              <w:pStyle w:val="MQBodyCopy"/>
            </w:pPr>
            <w:r>
              <w:t>Michelle Leishman</w:t>
            </w:r>
          </w:p>
          <w:p w14:paraId="0A0DB175" w14:textId="56E8B14A" w:rsidR="00896B3B" w:rsidRDefault="00E22FB9" w:rsidP="005C3B51">
            <w:pPr>
              <w:pStyle w:val="MQBodyCopy"/>
            </w:pPr>
            <w:r>
              <w:t>Simon Griffith</w:t>
            </w:r>
          </w:p>
        </w:tc>
        <w:tc>
          <w:tcPr>
            <w:tcW w:w="1395" w:type="dxa"/>
            <w:tcBorders>
              <w:top w:val="single" w:sz="4" w:space="0" w:color="auto"/>
            </w:tcBorders>
            <w:shd w:val="clear" w:color="auto" w:fill="auto"/>
          </w:tcPr>
          <w:p w14:paraId="37DA7B73" w14:textId="55F490D0" w:rsidR="00F41C9E" w:rsidRDefault="00F41C9E" w:rsidP="005C3B51">
            <w:pPr>
              <w:pStyle w:val="MQBodyCopy"/>
            </w:pPr>
            <w:r>
              <w:t>MH</w:t>
            </w:r>
          </w:p>
          <w:p w14:paraId="49E4ECA6" w14:textId="716E8468" w:rsidR="00896B3B" w:rsidRDefault="00BE6D57" w:rsidP="005C3B51">
            <w:pPr>
              <w:pStyle w:val="MQBodyCopy"/>
            </w:pPr>
            <w:r>
              <w:t>ML</w:t>
            </w:r>
          </w:p>
          <w:p w14:paraId="4A5D7B58" w14:textId="2C2B5D50" w:rsidR="00BE6D57" w:rsidRDefault="00BE6D57" w:rsidP="005C3B51">
            <w:pPr>
              <w:pStyle w:val="MQBodyCopy"/>
            </w:pPr>
            <w:r>
              <w:t>SG</w:t>
            </w:r>
          </w:p>
        </w:tc>
        <w:tc>
          <w:tcPr>
            <w:tcW w:w="5038" w:type="dxa"/>
            <w:tcBorders>
              <w:top w:val="single" w:sz="4" w:space="0" w:color="auto"/>
            </w:tcBorders>
            <w:shd w:val="clear" w:color="auto" w:fill="auto"/>
          </w:tcPr>
          <w:p w14:paraId="022C740E" w14:textId="06290294" w:rsidR="00F41C9E" w:rsidRDefault="00F41C9E" w:rsidP="005C3B51">
            <w:pPr>
              <w:pStyle w:val="MQBodyCopy"/>
            </w:pPr>
            <w:r>
              <w:t>Acting Chair</w:t>
            </w:r>
          </w:p>
          <w:p w14:paraId="369FFEBF" w14:textId="202F2907" w:rsidR="00896B3B" w:rsidRDefault="00F41C9E" w:rsidP="005C3B51">
            <w:pPr>
              <w:pStyle w:val="MQBodyCopy"/>
            </w:pPr>
            <w:r>
              <w:t>Head of Department</w:t>
            </w:r>
          </w:p>
          <w:p w14:paraId="7F51AE64" w14:textId="55607BC7" w:rsidR="00BE6D57" w:rsidRDefault="00BE6D57" w:rsidP="005C3B51">
            <w:pPr>
              <w:pStyle w:val="MQBodyCopy"/>
            </w:pPr>
            <w:r>
              <w:t>Academic</w:t>
            </w:r>
          </w:p>
        </w:tc>
      </w:tr>
      <w:tr w:rsidR="00E22FB9" w14:paraId="4FB1E0BF" w14:textId="77777777" w:rsidTr="00E22FB9">
        <w:tc>
          <w:tcPr>
            <w:tcW w:w="3205" w:type="dxa"/>
            <w:shd w:val="clear" w:color="auto" w:fill="auto"/>
          </w:tcPr>
          <w:p w14:paraId="2E2A1690" w14:textId="77777777" w:rsidR="00E22FB9" w:rsidRDefault="00E22FB9" w:rsidP="00E22FB9">
            <w:pPr>
              <w:pStyle w:val="MQBodyCopy"/>
            </w:pPr>
            <w:r>
              <w:t>Muhammad Masood</w:t>
            </w:r>
          </w:p>
        </w:tc>
        <w:tc>
          <w:tcPr>
            <w:tcW w:w="1395" w:type="dxa"/>
            <w:shd w:val="clear" w:color="auto" w:fill="auto"/>
          </w:tcPr>
          <w:p w14:paraId="1FB06D5A" w14:textId="77777777" w:rsidR="00E22FB9" w:rsidRDefault="00E22FB9" w:rsidP="00E22FB9">
            <w:pPr>
              <w:pStyle w:val="MQBodyCopy"/>
            </w:pPr>
            <w:r>
              <w:t>MM</w:t>
            </w:r>
          </w:p>
        </w:tc>
        <w:tc>
          <w:tcPr>
            <w:tcW w:w="5038" w:type="dxa"/>
            <w:shd w:val="clear" w:color="auto" w:fill="auto"/>
          </w:tcPr>
          <w:p w14:paraId="4E5FE3C5" w14:textId="77777777" w:rsidR="00E22FB9" w:rsidRDefault="00E22FB9" w:rsidP="00E22FB9">
            <w:pPr>
              <w:pStyle w:val="MQBodyCopy"/>
            </w:pPr>
            <w:r>
              <w:t>Glasshouse Manager</w:t>
            </w:r>
          </w:p>
        </w:tc>
      </w:tr>
      <w:tr w:rsidR="00E22FB9" w14:paraId="117F2A66" w14:textId="77777777" w:rsidTr="00E22FB9">
        <w:tc>
          <w:tcPr>
            <w:tcW w:w="3205" w:type="dxa"/>
            <w:shd w:val="clear" w:color="auto" w:fill="auto"/>
          </w:tcPr>
          <w:p w14:paraId="7607D39A" w14:textId="77777777" w:rsidR="00E22FB9" w:rsidRDefault="00E22FB9" w:rsidP="00E22FB9">
            <w:pPr>
              <w:pStyle w:val="MQBodyCopy"/>
            </w:pPr>
            <w:r>
              <w:t>Mariella Herberstein</w:t>
            </w:r>
          </w:p>
        </w:tc>
        <w:tc>
          <w:tcPr>
            <w:tcW w:w="1395" w:type="dxa"/>
            <w:shd w:val="clear" w:color="auto" w:fill="auto"/>
          </w:tcPr>
          <w:p w14:paraId="254DC172" w14:textId="77777777" w:rsidR="00E22FB9" w:rsidRDefault="00E22FB9" w:rsidP="00E22FB9">
            <w:pPr>
              <w:pStyle w:val="MQBodyCopy"/>
            </w:pPr>
            <w:r>
              <w:t>MEH</w:t>
            </w:r>
          </w:p>
        </w:tc>
        <w:tc>
          <w:tcPr>
            <w:tcW w:w="5038" w:type="dxa"/>
            <w:shd w:val="clear" w:color="auto" w:fill="auto"/>
          </w:tcPr>
          <w:p w14:paraId="3302E7B0" w14:textId="77777777" w:rsidR="00E22FB9" w:rsidRPr="00A92B7D" w:rsidRDefault="00E22FB9" w:rsidP="00E22FB9">
            <w:pPr>
              <w:pStyle w:val="MQBodyCopy"/>
            </w:pPr>
            <w:r>
              <w:t>Academic</w:t>
            </w:r>
          </w:p>
        </w:tc>
      </w:tr>
      <w:tr w:rsidR="00E22FB9" w14:paraId="266C7ED7" w14:textId="77777777" w:rsidTr="00E22FB9">
        <w:tc>
          <w:tcPr>
            <w:tcW w:w="3205" w:type="dxa"/>
            <w:shd w:val="clear" w:color="auto" w:fill="auto"/>
          </w:tcPr>
          <w:p w14:paraId="568A4E44" w14:textId="77777777" w:rsidR="00E22FB9" w:rsidRDefault="00E22FB9" w:rsidP="00E22FB9">
            <w:pPr>
              <w:pStyle w:val="MQBodyCopy"/>
            </w:pPr>
            <w:r>
              <w:t>Sharyon O’Donnell</w:t>
            </w:r>
          </w:p>
        </w:tc>
        <w:tc>
          <w:tcPr>
            <w:tcW w:w="1395" w:type="dxa"/>
            <w:shd w:val="clear" w:color="auto" w:fill="auto"/>
          </w:tcPr>
          <w:p w14:paraId="12E95DEC" w14:textId="77777777" w:rsidR="00E22FB9" w:rsidRDefault="00E22FB9" w:rsidP="00E22FB9">
            <w:pPr>
              <w:pStyle w:val="MQBodyCopy"/>
            </w:pPr>
            <w:r>
              <w:t>SD</w:t>
            </w:r>
          </w:p>
        </w:tc>
        <w:tc>
          <w:tcPr>
            <w:tcW w:w="5038" w:type="dxa"/>
            <w:shd w:val="clear" w:color="auto" w:fill="auto"/>
          </w:tcPr>
          <w:p w14:paraId="1DC4EAB2" w14:textId="77777777" w:rsidR="00E22FB9" w:rsidRDefault="00E22FB9" w:rsidP="00E22FB9">
            <w:pPr>
              <w:pStyle w:val="MQBodyCopy"/>
            </w:pPr>
            <w:r>
              <w:t>Department Manager</w:t>
            </w:r>
          </w:p>
        </w:tc>
      </w:tr>
      <w:tr w:rsidR="00E22FB9" w14:paraId="485BFE5C" w14:textId="77777777" w:rsidTr="00E22FB9">
        <w:tc>
          <w:tcPr>
            <w:tcW w:w="3205" w:type="dxa"/>
            <w:tcBorders>
              <w:bottom w:val="single" w:sz="4" w:space="0" w:color="auto"/>
            </w:tcBorders>
            <w:shd w:val="clear" w:color="auto" w:fill="auto"/>
          </w:tcPr>
          <w:p w14:paraId="2B4ABF38" w14:textId="77777777" w:rsidR="00E22FB9" w:rsidRDefault="00E22FB9" w:rsidP="00E22FB9">
            <w:pPr>
              <w:pStyle w:val="MQBodyCopy"/>
            </w:pPr>
            <w:r>
              <w:t>Prasanth Subramani</w:t>
            </w:r>
          </w:p>
          <w:p w14:paraId="45CF43F6" w14:textId="0EF35C8A" w:rsidR="00E22FB9" w:rsidRDefault="00BE6D57" w:rsidP="00E22FB9">
            <w:pPr>
              <w:pStyle w:val="MQBodyCopy"/>
            </w:pPr>
            <w:r>
              <w:t>Fleur Ponton</w:t>
            </w:r>
          </w:p>
          <w:p w14:paraId="3B6F207D" w14:textId="77777777" w:rsidR="00E22FB9" w:rsidRDefault="00E22FB9" w:rsidP="00E22FB9">
            <w:pPr>
              <w:pStyle w:val="MQBodyCopy"/>
            </w:pPr>
            <w:r>
              <w:t>Michelle Power</w:t>
            </w:r>
          </w:p>
          <w:p w14:paraId="2E0EB89B" w14:textId="607378FC" w:rsidR="00E22FB9" w:rsidRDefault="00BE6D57" w:rsidP="00E22FB9">
            <w:pPr>
              <w:pStyle w:val="MQBodyCopy"/>
            </w:pPr>
            <w:r>
              <w:t>Bruno Buzat</w:t>
            </w:r>
            <w:r w:rsidR="002154BA">
              <w:t>t</w:t>
            </w:r>
            <w:r>
              <w:t>o</w:t>
            </w:r>
          </w:p>
          <w:p w14:paraId="2EC97EA8" w14:textId="77777777" w:rsidR="0077011B" w:rsidRDefault="00BE6D57" w:rsidP="00E22FB9">
            <w:pPr>
              <w:pStyle w:val="MQBodyCopy"/>
            </w:pPr>
            <w:r>
              <w:t>Jaco Le Roux</w:t>
            </w:r>
          </w:p>
          <w:p w14:paraId="313E395F" w14:textId="6B03E838" w:rsidR="00BE6D57" w:rsidRDefault="00BE6D57" w:rsidP="00E22FB9">
            <w:pPr>
              <w:pStyle w:val="MQBodyCopy"/>
            </w:pPr>
            <w:r>
              <w:t>Cali Miller</w:t>
            </w:r>
          </w:p>
        </w:tc>
        <w:tc>
          <w:tcPr>
            <w:tcW w:w="1395" w:type="dxa"/>
            <w:tcBorders>
              <w:bottom w:val="single" w:sz="4" w:space="0" w:color="auto"/>
            </w:tcBorders>
            <w:shd w:val="clear" w:color="auto" w:fill="auto"/>
          </w:tcPr>
          <w:p w14:paraId="3B2BC2CF" w14:textId="77777777" w:rsidR="00E22FB9" w:rsidRDefault="00E22FB9" w:rsidP="00E22FB9">
            <w:pPr>
              <w:pStyle w:val="MQBodyCopy"/>
            </w:pPr>
            <w:r>
              <w:t>PS</w:t>
            </w:r>
          </w:p>
          <w:p w14:paraId="7F238100" w14:textId="2B3DB9D7" w:rsidR="00E22FB9" w:rsidRDefault="00BE6D57" w:rsidP="00E22FB9">
            <w:pPr>
              <w:pStyle w:val="MQBodyCopy"/>
            </w:pPr>
            <w:r>
              <w:t>FP</w:t>
            </w:r>
          </w:p>
          <w:p w14:paraId="1018CD3F" w14:textId="77777777" w:rsidR="00E22FB9" w:rsidRDefault="00E22FB9" w:rsidP="00E22FB9">
            <w:pPr>
              <w:pStyle w:val="MQBodyCopy"/>
            </w:pPr>
            <w:r>
              <w:t>MP</w:t>
            </w:r>
          </w:p>
          <w:p w14:paraId="21E27B99" w14:textId="03C3E4C7" w:rsidR="00E22FB9" w:rsidRDefault="00BE6D57" w:rsidP="00E22FB9">
            <w:pPr>
              <w:pStyle w:val="MQBodyCopy"/>
            </w:pPr>
            <w:r>
              <w:t>BB</w:t>
            </w:r>
          </w:p>
          <w:p w14:paraId="1C102B87" w14:textId="77777777" w:rsidR="0077011B" w:rsidRDefault="00BE6D57" w:rsidP="00E22FB9">
            <w:pPr>
              <w:pStyle w:val="MQBodyCopy"/>
            </w:pPr>
            <w:r>
              <w:t>JR</w:t>
            </w:r>
          </w:p>
          <w:p w14:paraId="2286A143" w14:textId="67DBCD7A" w:rsidR="00BE6D57" w:rsidRDefault="00BE6D57" w:rsidP="00E22FB9">
            <w:pPr>
              <w:pStyle w:val="MQBodyCopy"/>
            </w:pPr>
            <w:r>
              <w:t>CM</w:t>
            </w:r>
          </w:p>
        </w:tc>
        <w:tc>
          <w:tcPr>
            <w:tcW w:w="5038" w:type="dxa"/>
            <w:tcBorders>
              <w:bottom w:val="single" w:sz="4" w:space="0" w:color="auto"/>
            </w:tcBorders>
            <w:shd w:val="clear" w:color="auto" w:fill="auto"/>
          </w:tcPr>
          <w:p w14:paraId="21E543BC" w14:textId="77777777" w:rsidR="00E22FB9" w:rsidRDefault="00E22FB9" w:rsidP="00E22FB9">
            <w:pPr>
              <w:pStyle w:val="MQBodyCopy"/>
            </w:pPr>
            <w:r>
              <w:t>Technical Officer</w:t>
            </w:r>
          </w:p>
          <w:p w14:paraId="68E640F5" w14:textId="06D7450C" w:rsidR="00E22FB9" w:rsidRDefault="00BE6D57" w:rsidP="00E22FB9">
            <w:pPr>
              <w:pStyle w:val="MQBodyCopy"/>
            </w:pPr>
            <w:r>
              <w:t>Academic</w:t>
            </w:r>
          </w:p>
          <w:p w14:paraId="6456F1CF" w14:textId="77777777" w:rsidR="00E22FB9" w:rsidRDefault="00E22FB9" w:rsidP="00E22FB9">
            <w:pPr>
              <w:pStyle w:val="MQBodyCopy"/>
            </w:pPr>
            <w:r>
              <w:t>Academic</w:t>
            </w:r>
          </w:p>
          <w:p w14:paraId="5353424C" w14:textId="77777777" w:rsidR="00E22FB9" w:rsidRDefault="00E22FB9" w:rsidP="00E22FB9">
            <w:pPr>
              <w:pStyle w:val="MQBodyCopy"/>
            </w:pPr>
            <w:r>
              <w:t>Academic</w:t>
            </w:r>
          </w:p>
          <w:p w14:paraId="5CE437DA" w14:textId="77777777" w:rsidR="0077011B" w:rsidRDefault="00BE6D57" w:rsidP="00E22FB9">
            <w:pPr>
              <w:pStyle w:val="MQBodyCopy"/>
            </w:pPr>
            <w:r>
              <w:t>Academic</w:t>
            </w:r>
          </w:p>
          <w:p w14:paraId="7687873C" w14:textId="03E07240" w:rsidR="00BE6D57" w:rsidRDefault="00BE6D57" w:rsidP="00E22FB9">
            <w:pPr>
              <w:pStyle w:val="MQBodyCopy"/>
            </w:pPr>
            <w:r>
              <w:t>Admin</w:t>
            </w:r>
            <w:r w:rsidR="0016109A">
              <w:t xml:space="preserve"> Officer</w:t>
            </w:r>
          </w:p>
        </w:tc>
      </w:tr>
    </w:tbl>
    <w:p w14:paraId="0C39E91D" w14:textId="0AB3C3F1" w:rsidR="006F5CF7" w:rsidRPr="00B053A5" w:rsidRDefault="006F5CF7" w:rsidP="00F41C9E">
      <w:pPr>
        <w:rPr>
          <w:color w:val="FF0000"/>
        </w:rPr>
      </w:pPr>
    </w:p>
    <w:sectPr w:rsidR="006F5CF7" w:rsidRPr="00B053A5" w:rsidSect="00C81DE5">
      <w:footerReference w:type="default" r:id="rId13"/>
      <w:pgSz w:w="11906" w:h="16838" w:code="9"/>
      <w:pgMar w:top="709" w:right="1134" w:bottom="709" w:left="1134" w:header="720" w:footer="851"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F3EF0" w14:textId="77777777" w:rsidR="00536900" w:rsidRDefault="00536900" w:rsidP="007D125D">
      <w:pPr>
        <w:spacing w:after="0"/>
      </w:pPr>
      <w:r>
        <w:separator/>
      </w:r>
    </w:p>
  </w:endnote>
  <w:endnote w:type="continuationSeparator" w:id="0">
    <w:p w14:paraId="48134982" w14:textId="77777777" w:rsidR="00536900" w:rsidRDefault="00536900" w:rsidP="007D12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Black">
    <w:altName w:val="Arial Black"/>
    <w:charset w:val="00"/>
    <w:family w:val="auto"/>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ewzald-Book">
    <w:altName w:val="Segoe Script"/>
    <w:charset w:val="00"/>
    <w:family w:val="auto"/>
    <w:pitch w:val="variable"/>
    <w:sig w:usb0="00000001" w:usb1="5001207B" w:usb2="0000001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D4E03" w14:textId="77777777" w:rsidR="007D125D" w:rsidRPr="00513673" w:rsidRDefault="007D125D" w:rsidP="00A92B7D">
    <w:pPr>
      <w:pStyle w:val="MQPageNumber"/>
      <w:pBdr>
        <w:top w:val="single" w:sz="4" w:space="1" w:color="auto"/>
      </w:pBdr>
      <w:rPr>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983F2" w14:textId="77777777" w:rsidR="00536900" w:rsidRDefault="00536900" w:rsidP="007D125D">
      <w:pPr>
        <w:spacing w:after="0"/>
      </w:pPr>
      <w:r>
        <w:separator/>
      </w:r>
    </w:p>
  </w:footnote>
  <w:footnote w:type="continuationSeparator" w:id="0">
    <w:p w14:paraId="47BBEFF5" w14:textId="77777777" w:rsidR="00536900" w:rsidRDefault="00536900" w:rsidP="007D125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D3011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323C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A23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808C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4E31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52A2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E094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48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7CF5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AA47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E42BD"/>
    <w:multiLevelType w:val="hybridMultilevel"/>
    <w:tmpl w:val="42345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5D253B"/>
    <w:multiLevelType w:val="hybridMultilevel"/>
    <w:tmpl w:val="025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C278EE"/>
    <w:multiLevelType w:val="hybridMultilevel"/>
    <w:tmpl w:val="6B90D0C2"/>
    <w:lvl w:ilvl="0" w:tplc="B956B4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9713AA"/>
    <w:multiLevelType w:val="multilevel"/>
    <w:tmpl w:val="67246B8C"/>
    <w:lvl w:ilvl="0">
      <w:start w:val="1"/>
      <w:numFmt w:val="decimal"/>
      <w:pStyle w:val="MQBodyNumber1"/>
      <w:lvlText w:val="%1."/>
      <w:lvlJc w:val="left"/>
      <w:pPr>
        <w:ind w:left="425" w:hanging="425"/>
      </w:pPr>
      <w:rPr>
        <w:rFonts w:hint="default"/>
      </w:rPr>
    </w:lvl>
    <w:lvl w:ilvl="1">
      <w:start w:val="1"/>
      <w:numFmt w:val="lowerLetter"/>
      <w:pStyle w:val="MQBodyNumber2"/>
      <w:lvlText w:val="%2."/>
      <w:lvlJc w:val="left"/>
      <w:pPr>
        <w:ind w:left="992" w:hanging="425"/>
      </w:pPr>
      <w:rPr>
        <w:rFonts w:hint="default"/>
      </w:rPr>
    </w:lvl>
    <w:lvl w:ilvl="2">
      <w:start w:val="1"/>
      <w:numFmt w:val="lowerRoman"/>
      <w:pStyle w:val="MQBodyNumber3"/>
      <w:lvlText w:val="%3."/>
      <w:lvlJc w:val="left"/>
      <w:pPr>
        <w:ind w:left="1559" w:hanging="425"/>
      </w:pPr>
      <w:rPr>
        <w:rFonts w:hint="default"/>
      </w:rPr>
    </w:lvl>
    <w:lvl w:ilvl="3">
      <w:start w:val="1"/>
      <w:numFmt w:val="decimal"/>
      <w:lvlText w:val="%4."/>
      <w:lvlJc w:val="left"/>
      <w:pPr>
        <w:ind w:left="2126" w:hanging="425"/>
      </w:pPr>
      <w:rPr>
        <w:rFonts w:hint="default"/>
      </w:rPr>
    </w:lvl>
    <w:lvl w:ilvl="4">
      <w:start w:val="1"/>
      <w:numFmt w:val="lowerLetter"/>
      <w:lvlText w:val="%5."/>
      <w:lvlJc w:val="left"/>
      <w:pPr>
        <w:ind w:left="2693" w:hanging="425"/>
      </w:pPr>
      <w:rPr>
        <w:rFonts w:hint="default"/>
      </w:rPr>
    </w:lvl>
    <w:lvl w:ilvl="5">
      <w:start w:val="1"/>
      <w:numFmt w:val="lowerRoman"/>
      <w:lvlText w:val="%6."/>
      <w:lvlJc w:val="right"/>
      <w:pPr>
        <w:ind w:left="3260" w:hanging="425"/>
      </w:pPr>
      <w:rPr>
        <w:rFonts w:hint="default"/>
      </w:rPr>
    </w:lvl>
    <w:lvl w:ilvl="6">
      <w:start w:val="1"/>
      <w:numFmt w:val="decimal"/>
      <w:lvlText w:val="%7."/>
      <w:lvlJc w:val="left"/>
      <w:pPr>
        <w:ind w:left="3827" w:hanging="425"/>
      </w:pPr>
      <w:rPr>
        <w:rFonts w:hint="default"/>
      </w:rPr>
    </w:lvl>
    <w:lvl w:ilvl="7">
      <w:start w:val="1"/>
      <w:numFmt w:val="lowerLetter"/>
      <w:lvlText w:val="%8."/>
      <w:lvlJc w:val="left"/>
      <w:pPr>
        <w:ind w:left="4394" w:hanging="425"/>
      </w:pPr>
      <w:rPr>
        <w:rFonts w:hint="default"/>
      </w:rPr>
    </w:lvl>
    <w:lvl w:ilvl="8">
      <w:start w:val="1"/>
      <w:numFmt w:val="lowerRoman"/>
      <w:lvlText w:val="%9."/>
      <w:lvlJc w:val="right"/>
      <w:pPr>
        <w:ind w:left="4961" w:hanging="425"/>
      </w:pPr>
      <w:rPr>
        <w:rFonts w:hint="default"/>
      </w:rPr>
    </w:lvl>
  </w:abstractNum>
  <w:abstractNum w:abstractNumId="14" w15:restartNumberingAfterBreak="0">
    <w:nsid w:val="1E473D3C"/>
    <w:multiLevelType w:val="hybridMultilevel"/>
    <w:tmpl w:val="DF8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33E65"/>
    <w:multiLevelType w:val="hybridMultilevel"/>
    <w:tmpl w:val="BBD8B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6F3488"/>
    <w:multiLevelType w:val="multilevel"/>
    <w:tmpl w:val="264226D0"/>
    <w:lvl w:ilvl="0">
      <w:start w:val="1"/>
      <w:numFmt w:val="bullet"/>
      <w:lvlText w:val=""/>
      <w:lvlJc w:val="left"/>
      <w:pPr>
        <w:ind w:left="425" w:hanging="425"/>
      </w:pPr>
      <w:rPr>
        <w:rFonts w:ascii="Symbol" w:hAnsi="Symbol" w:hint="default"/>
      </w:rPr>
    </w:lvl>
    <w:lvl w:ilvl="1">
      <w:start w:val="1"/>
      <w:numFmt w:val="bullet"/>
      <w:lvlText w:val=""/>
      <w:lvlJc w:val="left"/>
      <w:pPr>
        <w:ind w:left="992" w:hanging="425"/>
      </w:pPr>
      <w:rPr>
        <w:rFonts w:ascii="Symbol" w:hAnsi="Symbol" w:hint="default"/>
      </w:rPr>
    </w:lvl>
    <w:lvl w:ilvl="2">
      <w:start w:val="1"/>
      <w:numFmt w:val="bullet"/>
      <w:lvlText w:val=""/>
      <w:lvlJc w:val="left"/>
      <w:pPr>
        <w:ind w:left="1559" w:hanging="425"/>
      </w:pPr>
      <w:rPr>
        <w:rFonts w:ascii="Wingdings" w:hAnsi="Wingdings" w:hint="default"/>
      </w:rPr>
    </w:lvl>
    <w:lvl w:ilvl="3">
      <w:start w:val="1"/>
      <w:numFmt w:val="bullet"/>
      <w:lvlText w:val=""/>
      <w:lvlJc w:val="left"/>
      <w:pPr>
        <w:ind w:left="2126" w:hanging="425"/>
      </w:pPr>
      <w:rPr>
        <w:rFonts w:ascii="Symbol" w:hAnsi="Symbol" w:hint="default"/>
      </w:rPr>
    </w:lvl>
    <w:lvl w:ilvl="4">
      <w:start w:val="1"/>
      <w:numFmt w:val="bullet"/>
      <w:lvlText w:val=""/>
      <w:lvlJc w:val="left"/>
      <w:pPr>
        <w:ind w:left="2693" w:hanging="425"/>
      </w:pPr>
      <w:rPr>
        <w:rFonts w:ascii="Symbol" w:hAnsi="Symbol" w:hint="default"/>
      </w:rPr>
    </w:lvl>
    <w:lvl w:ilvl="5">
      <w:start w:val="1"/>
      <w:numFmt w:val="bullet"/>
      <w:lvlText w:val=""/>
      <w:lvlJc w:val="left"/>
      <w:pPr>
        <w:ind w:left="3260" w:hanging="425"/>
      </w:pPr>
      <w:rPr>
        <w:rFonts w:ascii="Wingdings" w:hAnsi="Wingdings" w:hint="default"/>
      </w:rPr>
    </w:lvl>
    <w:lvl w:ilvl="6">
      <w:start w:val="1"/>
      <w:numFmt w:val="bullet"/>
      <w:lvlText w:val=""/>
      <w:lvlJc w:val="left"/>
      <w:pPr>
        <w:ind w:left="3827" w:hanging="425"/>
      </w:pPr>
      <w:rPr>
        <w:rFonts w:ascii="Symbol" w:hAnsi="Symbol" w:hint="default"/>
      </w:rPr>
    </w:lvl>
    <w:lvl w:ilvl="7">
      <w:start w:val="1"/>
      <w:numFmt w:val="bullet"/>
      <w:lvlText w:val=""/>
      <w:lvlJc w:val="left"/>
      <w:pPr>
        <w:ind w:left="4394" w:hanging="425"/>
      </w:pPr>
      <w:rPr>
        <w:rFonts w:ascii="Symbol" w:hAnsi="Symbol" w:hint="default"/>
      </w:rPr>
    </w:lvl>
    <w:lvl w:ilvl="8">
      <w:start w:val="1"/>
      <w:numFmt w:val="bullet"/>
      <w:lvlText w:val=""/>
      <w:lvlJc w:val="left"/>
      <w:pPr>
        <w:ind w:left="4961" w:hanging="425"/>
      </w:pPr>
      <w:rPr>
        <w:rFonts w:ascii="Wingdings" w:hAnsi="Wingdings" w:hint="default"/>
      </w:rPr>
    </w:lvl>
  </w:abstractNum>
  <w:abstractNum w:abstractNumId="17" w15:restartNumberingAfterBreak="0">
    <w:nsid w:val="37450667"/>
    <w:multiLevelType w:val="multilevel"/>
    <w:tmpl w:val="960A9F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B8249A"/>
    <w:multiLevelType w:val="hybridMultilevel"/>
    <w:tmpl w:val="634007EE"/>
    <w:lvl w:ilvl="0" w:tplc="9D38FA74">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4E428E"/>
    <w:multiLevelType w:val="multilevel"/>
    <w:tmpl w:val="FFD40BBE"/>
    <w:lvl w:ilvl="0">
      <w:start w:val="1"/>
      <w:numFmt w:val="bullet"/>
      <w:lvlText w:val=""/>
      <w:lvlJc w:val="left"/>
      <w:pPr>
        <w:ind w:left="425" w:hanging="425"/>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8421E2"/>
    <w:multiLevelType w:val="hybridMultilevel"/>
    <w:tmpl w:val="392C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350E4E"/>
    <w:multiLevelType w:val="multilevel"/>
    <w:tmpl w:val="264226D0"/>
    <w:lvl w:ilvl="0">
      <w:start w:val="1"/>
      <w:numFmt w:val="bullet"/>
      <w:pStyle w:val="MQBodyBullets"/>
      <w:lvlText w:val=""/>
      <w:lvlJc w:val="left"/>
      <w:pPr>
        <w:ind w:left="850" w:hanging="425"/>
      </w:pPr>
      <w:rPr>
        <w:rFonts w:ascii="Symbol" w:hAnsi="Symbol" w:hint="default"/>
      </w:rPr>
    </w:lvl>
    <w:lvl w:ilvl="1">
      <w:start w:val="1"/>
      <w:numFmt w:val="bullet"/>
      <w:pStyle w:val="MQBodyBullets2"/>
      <w:lvlText w:val=""/>
      <w:lvlJc w:val="left"/>
      <w:pPr>
        <w:ind w:left="1417" w:hanging="425"/>
      </w:pPr>
      <w:rPr>
        <w:rFonts w:ascii="Symbol" w:hAnsi="Symbol" w:hint="default"/>
      </w:rPr>
    </w:lvl>
    <w:lvl w:ilvl="2">
      <w:start w:val="1"/>
      <w:numFmt w:val="bullet"/>
      <w:lvlText w:val=""/>
      <w:lvlJc w:val="left"/>
      <w:pPr>
        <w:ind w:left="1984" w:hanging="425"/>
      </w:pPr>
      <w:rPr>
        <w:rFonts w:ascii="Wingdings" w:hAnsi="Wingdings" w:hint="default"/>
      </w:rPr>
    </w:lvl>
    <w:lvl w:ilvl="3">
      <w:start w:val="1"/>
      <w:numFmt w:val="bullet"/>
      <w:lvlText w:val=""/>
      <w:lvlJc w:val="left"/>
      <w:pPr>
        <w:ind w:left="2551" w:hanging="425"/>
      </w:pPr>
      <w:rPr>
        <w:rFonts w:ascii="Symbol" w:hAnsi="Symbol" w:hint="default"/>
      </w:rPr>
    </w:lvl>
    <w:lvl w:ilvl="4">
      <w:start w:val="1"/>
      <w:numFmt w:val="bullet"/>
      <w:lvlText w:val=""/>
      <w:lvlJc w:val="left"/>
      <w:pPr>
        <w:ind w:left="3118" w:hanging="425"/>
      </w:pPr>
      <w:rPr>
        <w:rFonts w:ascii="Symbol" w:hAnsi="Symbol" w:hint="default"/>
      </w:rPr>
    </w:lvl>
    <w:lvl w:ilvl="5">
      <w:start w:val="1"/>
      <w:numFmt w:val="bullet"/>
      <w:lvlText w:val=""/>
      <w:lvlJc w:val="left"/>
      <w:pPr>
        <w:ind w:left="3685" w:hanging="425"/>
      </w:pPr>
      <w:rPr>
        <w:rFonts w:ascii="Wingdings" w:hAnsi="Wingdings" w:hint="default"/>
      </w:rPr>
    </w:lvl>
    <w:lvl w:ilvl="6">
      <w:start w:val="1"/>
      <w:numFmt w:val="bullet"/>
      <w:lvlText w:val=""/>
      <w:lvlJc w:val="left"/>
      <w:pPr>
        <w:ind w:left="4252" w:hanging="425"/>
      </w:pPr>
      <w:rPr>
        <w:rFonts w:ascii="Symbol" w:hAnsi="Symbol" w:hint="default"/>
      </w:rPr>
    </w:lvl>
    <w:lvl w:ilvl="7">
      <w:start w:val="1"/>
      <w:numFmt w:val="bullet"/>
      <w:lvlText w:val=""/>
      <w:lvlJc w:val="left"/>
      <w:pPr>
        <w:ind w:left="4819" w:hanging="425"/>
      </w:pPr>
      <w:rPr>
        <w:rFonts w:ascii="Symbol" w:hAnsi="Symbol" w:hint="default"/>
      </w:rPr>
    </w:lvl>
    <w:lvl w:ilvl="8">
      <w:start w:val="1"/>
      <w:numFmt w:val="bullet"/>
      <w:lvlText w:val=""/>
      <w:lvlJc w:val="left"/>
      <w:pPr>
        <w:ind w:left="5386" w:hanging="425"/>
      </w:pPr>
      <w:rPr>
        <w:rFonts w:ascii="Wingdings" w:hAnsi="Wingdings" w:hint="default"/>
      </w:rPr>
    </w:lvl>
  </w:abstractNum>
  <w:abstractNum w:abstractNumId="22" w15:restartNumberingAfterBreak="0">
    <w:nsid w:val="6240071B"/>
    <w:multiLevelType w:val="hybridMultilevel"/>
    <w:tmpl w:val="04DE3604"/>
    <w:lvl w:ilvl="0" w:tplc="91700DB4">
      <w:start w:val="1"/>
      <w:numFmt w:val="decimal"/>
      <w:lvlText w:val="%1."/>
      <w:lvlJc w:val="left"/>
      <w:pPr>
        <w:ind w:left="582" w:hanging="360"/>
      </w:pPr>
      <w:rPr>
        <w:rFonts w:hint="default"/>
        <w:b w:val="0"/>
        <w:bCs w:val="0"/>
        <w:i w:val="0"/>
        <w:iCs w:val="0"/>
        <w:caps w:val="0"/>
        <w:strike w:val="0"/>
        <w:dstrike w:val="0"/>
        <w:vanish w:val="0"/>
        <w:color w:val="00000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D870D168">
      <w:start w:val="1"/>
      <w:numFmt w:val="lowerLetter"/>
      <w:lvlText w:val="%2)"/>
      <w:lvlJc w:val="left"/>
      <w:pPr>
        <w:ind w:left="1302" w:hanging="360"/>
      </w:pPr>
      <w:rPr>
        <w:sz w:val="24"/>
      </w:rPr>
    </w:lvl>
    <w:lvl w:ilvl="2" w:tplc="0C09001B" w:tentative="1">
      <w:start w:val="1"/>
      <w:numFmt w:val="lowerRoman"/>
      <w:lvlText w:val="%3."/>
      <w:lvlJc w:val="right"/>
      <w:pPr>
        <w:ind w:left="2022" w:hanging="180"/>
      </w:pPr>
    </w:lvl>
    <w:lvl w:ilvl="3" w:tplc="0C09000F" w:tentative="1">
      <w:start w:val="1"/>
      <w:numFmt w:val="decimal"/>
      <w:lvlText w:val="%4."/>
      <w:lvlJc w:val="left"/>
      <w:pPr>
        <w:ind w:left="2742" w:hanging="360"/>
      </w:pPr>
    </w:lvl>
    <w:lvl w:ilvl="4" w:tplc="0C090019" w:tentative="1">
      <w:start w:val="1"/>
      <w:numFmt w:val="lowerLetter"/>
      <w:lvlText w:val="%5."/>
      <w:lvlJc w:val="left"/>
      <w:pPr>
        <w:ind w:left="3462" w:hanging="360"/>
      </w:pPr>
    </w:lvl>
    <w:lvl w:ilvl="5" w:tplc="0C09001B" w:tentative="1">
      <w:start w:val="1"/>
      <w:numFmt w:val="lowerRoman"/>
      <w:lvlText w:val="%6."/>
      <w:lvlJc w:val="right"/>
      <w:pPr>
        <w:ind w:left="4182" w:hanging="180"/>
      </w:pPr>
    </w:lvl>
    <w:lvl w:ilvl="6" w:tplc="0C09000F" w:tentative="1">
      <w:start w:val="1"/>
      <w:numFmt w:val="decimal"/>
      <w:lvlText w:val="%7."/>
      <w:lvlJc w:val="left"/>
      <w:pPr>
        <w:ind w:left="4902" w:hanging="360"/>
      </w:pPr>
    </w:lvl>
    <w:lvl w:ilvl="7" w:tplc="0C090019" w:tentative="1">
      <w:start w:val="1"/>
      <w:numFmt w:val="lowerLetter"/>
      <w:lvlText w:val="%8."/>
      <w:lvlJc w:val="left"/>
      <w:pPr>
        <w:ind w:left="5622" w:hanging="360"/>
      </w:pPr>
    </w:lvl>
    <w:lvl w:ilvl="8" w:tplc="0C09001B" w:tentative="1">
      <w:start w:val="1"/>
      <w:numFmt w:val="lowerRoman"/>
      <w:lvlText w:val="%9."/>
      <w:lvlJc w:val="right"/>
      <w:pPr>
        <w:ind w:left="6342" w:hanging="180"/>
      </w:pPr>
    </w:lvl>
  </w:abstractNum>
  <w:abstractNum w:abstractNumId="23" w15:restartNumberingAfterBreak="0">
    <w:nsid w:val="68F6722D"/>
    <w:multiLevelType w:val="hybridMultilevel"/>
    <w:tmpl w:val="2A9C2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6607EE"/>
    <w:multiLevelType w:val="hybridMultilevel"/>
    <w:tmpl w:val="EDC2C736"/>
    <w:lvl w:ilvl="0" w:tplc="02F4A71E">
      <w:start w:val="1"/>
      <w:numFmt w:val="bullet"/>
      <w:pStyle w:val="Letter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1A014C"/>
    <w:multiLevelType w:val="multilevel"/>
    <w:tmpl w:val="FC4CA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1"/>
  </w:num>
  <w:num w:numId="3">
    <w:abstractNumId w:val="19"/>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2"/>
  </w:num>
  <w:num w:numId="17">
    <w:abstractNumId w:val="18"/>
  </w:num>
  <w:num w:numId="18">
    <w:abstractNumId w:val="24"/>
  </w:num>
  <w:num w:numId="19">
    <w:abstractNumId w:val="17"/>
  </w:num>
  <w:num w:numId="20">
    <w:abstractNumId w:val="11"/>
  </w:num>
  <w:num w:numId="21">
    <w:abstractNumId w:val="20"/>
  </w:num>
  <w:num w:numId="22">
    <w:abstractNumId w:val="14"/>
  </w:num>
  <w:num w:numId="23">
    <w:abstractNumId w:val="25"/>
  </w:num>
  <w:num w:numId="24">
    <w:abstractNumId w:val="23"/>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C0NDYzMjU0NDYzNjVQ0lEKTi0uzszPAykwqgUAfarCACwAAAA="/>
  </w:docVars>
  <w:rsids>
    <w:rsidRoot w:val="0069769F"/>
    <w:rsid w:val="00004D79"/>
    <w:rsid w:val="00006B13"/>
    <w:rsid w:val="000072CD"/>
    <w:rsid w:val="000121F6"/>
    <w:rsid w:val="00014B6B"/>
    <w:rsid w:val="000167F0"/>
    <w:rsid w:val="00016BE5"/>
    <w:rsid w:val="000210FA"/>
    <w:rsid w:val="0002245A"/>
    <w:rsid w:val="0002382D"/>
    <w:rsid w:val="00034197"/>
    <w:rsid w:val="00046CE9"/>
    <w:rsid w:val="0006119C"/>
    <w:rsid w:val="000619EF"/>
    <w:rsid w:val="00061A62"/>
    <w:rsid w:val="00067180"/>
    <w:rsid w:val="00070638"/>
    <w:rsid w:val="000745D1"/>
    <w:rsid w:val="000805B5"/>
    <w:rsid w:val="0008185B"/>
    <w:rsid w:val="00087DD0"/>
    <w:rsid w:val="000907C4"/>
    <w:rsid w:val="000A40F8"/>
    <w:rsid w:val="000A7410"/>
    <w:rsid w:val="000A7765"/>
    <w:rsid w:val="000B21F2"/>
    <w:rsid w:val="000B6256"/>
    <w:rsid w:val="000D4AFE"/>
    <w:rsid w:val="000E3124"/>
    <w:rsid w:val="000F563A"/>
    <w:rsid w:val="001068C3"/>
    <w:rsid w:val="00122F8C"/>
    <w:rsid w:val="0013536B"/>
    <w:rsid w:val="00153E37"/>
    <w:rsid w:val="0016109A"/>
    <w:rsid w:val="00163CE6"/>
    <w:rsid w:val="00164795"/>
    <w:rsid w:val="00166770"/>
    <w:rsid w:val="00173C3C"/>
    <w:rsid w:val="00177811"/>
    <w:rsid w:val="001A2835"/>
    <w:rsid w:val="001B6095"/>
    <w:rsid w:val="001D1631"/>
    <w:rsid w:val="002078A9"/>
    <w:rsid w:val="002154BA"/>
    <w:rsid w:val="00216EC8"/>
    <w:rsid w:val="00232FFC"/>
    <w:rsid w:val="002725EF"/>
    <w:rsid w:val="00272EDE"/>
    <w:rsid w:val="00274174"/>
    <w:rsid w:val="002755AE"/>
    <w:rsid w:val="002A1F95"/>
    <w:rsid w:val="002E286D"/>
    <w:rsid w:val="002F01B5"/>
    <w:rsid w:val="002F335D"/>
    <w:rsid w:val="002F7BF3"/>
    <w:rsid w:val="0030106A"/>
    <w:rsid w:val="00305FC5"/>
    <w:rsid w:val="00314901"/>
    <w:rsid w:val="0033247A"/>
    <w:rsid w:val="0033268A"/>
    <w:rsid w:val="00332FBD"/>
    <w:rsid w:val="00341184"/>
    <w:rsid w:val="00355B85"/>
    <w:rsid w:val="00365337"/>
    <w:rsid w:val="0038132A"/>
    <w:rsid w:val="003A5B29"/>
    <w:rsid w:val="003B0280"/>
    <w:rsid w:val="003B730A"/>
    <w:rsid w:val="003E48AC"/>
    <w:rsid w:val="003E605B"/>
    <w:rsid w:val="00404CD0"/>
    <w:rsid w:val="004173AC"/>
    <w:rsid w:val="00435EE6"/>
    <w:rsid w:val="0045288B"/>
    <w:rsid w:val="00454576"/>
    <w:rsid w:val="00462307"/>
    <w:rsid w:val="00463332"/>
    <w:rsid w:val="00467957"/>
    <w:rsid w:val="00481885"/>
    <w:rsid w:val="00485DB7"/>
    <w:rsid w:val="00487E23"/>
    <w:rsid w:val="004900D6"/>
    <w:rsid w:val="004958DB"/>
    <w:rsid w:val="004A055D"/>
    <w:rsid w:val="004A2B3D"/>
    <w:rsid w:val="004A756F"/>
    <w:rsid w:val="004C0CF4"/>
    <w:rsid w:val="004D27DE"/>
    <w:rsid w:val="004D4977"/>
    <w:rsid w:val="004D6C55"/>
    <w:rsid w:val="004E04D4"/>
    <w:rsid w:val="004E05F3"/>
    <w:rsid w:val="004F0556"/>
    <w:rsid w:val="00513673"/>
    <w:rsid w:val="00513C5E"/>
    <w:rsid w:val="0052028B"/>
    <w:rsid w:val="00536900"/>
    <w:rsid w:val="005435E3"/>
    <w:rsid w:val="00563225"/>
    <w:rsid w:val="00566352"/>
    <w:rsid w:val="00566558"/>
    <w:rsid w:val="0056667C"/>
    <w:rsid w:val="00566838"/>
    <w:rsid w:val="00571378"/>
    <w:rsid w:val="00573DFA"/>
    <w:rsid w:val="0059649B"/>
    <w:rsid w:val="005A0443"/>
    <w:rsid w:val="005A6C66"/>
    <w:rsid w:val="005B204D"/>
    <w:rsid w:val="005B284D"/>
    <w:rsid w:val="005C4D32"/>
    <w:rsid w:val="005C7F2C"/>
    <w:rsid w:val="005D7510"/>
    <w:rsid w:val="005E1796"/>
    <w:rsid w:val="005F3A57"/>
    <w:rsid w:val="00610CCC"/>
    <w:rsid w:val="006112BB"/>
    <w:rsid w:val="00611F55"/>
    <w:rsid w:val="006301A6"/>
    <w:rsid w:val="006343B7"/>
    <w:rsid w:val="0063744B"/>
    <w:rsid w:val="0064098B"/>
    <w:rsid w:val="0064231C"/>
    <w:rsid w:val="00642D5B"/>
    <w:rsid w:val="006447F6"/>
    <w:rsid w:val="00645F17"/>
    <w:rsid w:val="00655CFA"/>
    <w:rsid w:val="0066121B"/>
    <w:rsid w:val="006662AC"/>
    <w:rsid w:val="00677617"/>
    <w:rsid w:val="00693714"/>
    <w:rsid w:val="0069769F"/>
    <w:rsid w:val="006A18AD"/>
    <w:rsid w:val="006B2DEA"/>
    <w:rsid w:val="006C13C3"/>
    <w:rsid w:val="006C5E91"/>
    <w:rsid w:val="006E55D9"/>
    <w:rsid w:val="006F1C2D"/>
    <w:rsid w:val="006F348F"/>
    <w:rsid w:val="006F5CF7"/>
    <w:rsid w:val="007012E3"/>
    <w:rsid w:val="0071074D"/>
    <w:rsid w:val="00732F26"/>
    <w:rsid w:val="0073345C"/>
    <w:rsid w:val="00733770"/>
    <w:rsid w:val="00752015"/>
    <w:rsid w:val="007524AC"/>
    <w:rsid w:val="00761E24"/>
    <w:rsid w:val="0077011B"/>
    <w:rsid w:val="00771A4E"/>
    <w:rsid w:val="007849A5"/>
    <w:rsid w:val="0078626E"/>
    <w:rsid w:val="00786C9A"/>
    <w:rsid w:val="007A537B"/>
    <w:rsid w:val="007A6C72"/>
    <w:rsid w:val="007D125D"/>
    <w:rsid w:val="007D54B3"/>
    <w:rsid w:val="007D5B2F"/>
    <w:rsid w:val="007E2A93"/>
    <w:rsid w:val="007F0DB4"/>
    <w:rsid w:val="007F7B66"/>
    <w:rsid w:val="00803982"/>
    <w:rsid w:val="00817815"/>
    <w:rsid w:val="00817E9A"/>
    <w:rsid w:val="00851C64"/>
    <w:rsid w:val="00867683"/>
    <w:rsid w:val="00872D54"/>
    <w:rsid w:val="00882779"/>
    <w:rsid w:val="00886AB0"/>
    <w:rsid w:val="00896B3B"/>
    <w:rsid w:val="008C28C4"/>
    <w:rsid w:val="008E0EE2"/>
    <w:rsid w:val="00900A6C"/>
    <w:rsid w:val="00903AC1"/>
    <w:rsid w:val="00913C13"/>
    <w:rsid w:val="00922617"/>
    <w:rsid w:val="00925E68"/>
    <w:rsid w:val="00926788"/>
    <w:rsid w:val="009326BA"/>
    <w:rsid w:val="00935487"/>
    <w:rsid w:val="00940F9E"/>
    <w:rsid w:val="00951D51"/>
    <w:rsid w:val="00976092"/>
    <w:rsid w:val="0098365D"/>
    <w:rsid w:val="009A1CC7"/>
    <w:rsid w:val="009B2DAA"/>
    <w:rsid w:val="009C5A8D"/>
    <w:rsid w:val="009C7067"/>
    <w:rsid w:val="009D1329"/>
    <w:rsid w:val="009D31BB"/>
    <w:rsid w:val="00A13A1E"/>
    <w:rsid w:val="00A1749D"/>
    <w:rsid w:val="00A2320E"/>
    <w:rsid w:val="00A3156C"/>
    <w:rsid w:val="00A4290E"/>
    <w:rsid w:val="00A42D3C"/>
    <w:rsid w:val="00A51901"/>
    <w:rsid w:val="00A54833"/>
    <w:rsid w:val="00A643FB"/>
    <w:rsid w:val="00A65B36"/>
    <w:rsid w:val="00A74528"/>
    <w:rsid w:val="00A8365A"/>
    <w:rsid w:val="00A871EF"/>
    <w:rsid w:val="00A910E4"/>
    <w:rsid w:val="00A92B7D"/>
    <w:rsid w:val="00AA2EC0"/>
    <w:rsid w:val="00AB3F8D"/>
    <w:rsid w:val="00AC146E"/>
    <w:rsid w:val="00AC3A43"/>
    <w:rsid w:val="00AC4F92"/>
    <w:rsid w:val="00AD2561"/>
    <w:rsid w:val="00AD6F58"/>
    <w:rsid w:val="00AE3358"/>
    <w:rsid w:val="00AF73B5"/>
    <w:rsid w:val="00B053A5"/>
    <w:rsid w:val="00B208D0"/>
    <w:rsid w:val="00B26F1B"/>
    <w:rsid w:val="00B33E3A"/>
    <w:rsid w:val="00B43892"/>
    <w:rsid w:val="00B57CB3"/>
    <w:rsid w:val="00B60D4A"/>
    <w:rsid w:val="00B70F4E"/>
    <w:rsid w:val="00B76380"/>
    <w:rsid w:val="00B95F37"/>
    <w:rsid w:val="00BB04A7"/>
    <w:rsid w:val="00BB7BCC"/>
    <w:rsid w:val="00BE0E59"/>
    <w:rsid w:val="00BE6D57"/>
    <w:rsid w:val="00BF2463"/>
    <w:rsid w:val="00C07051"/>
    <w:rsid w:val="00C125AF"/>
    <w:rsid w:val="00C1757D"/>
    <w:rsid w:val="00C36581"/>
    <w:rsid w:val="00C4196D"/>
    <w:rsid w:val="00C44682"/>
    <w:rsid w:val="00C44BB9"/>
    <w:rsid w:val="00C45A55"/>
    <w:rsid w:val="00C51B0F"/>
    <w:rsid w:val="00C61C72"/>
    <w:rsid w:val="00C74CB2"/>
    <w:rsid w:val="00C81DE5"/>
    <w:rsid w:val="00C95CDC"/>
    <w:rsid w:val="00CA2C8B"/>
    <w:rsid w:val="00CA5668"/>
    <w:rsid w:val="00CD3051"/>
    <w:rsid w:val="00CD5775"/>
    <w:rsid w:val="00CD71A4"/>
    <w:rsid w:val="00CF7052"/>
    <w:rsid w:val="00D105E6"/>
    <w:rsid w:val="00D14791"/>
    <w:rsid w:val="00D154DB"/>
    <w:rsid w:val="00D16CCB"/>
    <w:rsid w:val="00D372F5"/>
    <w:rsid w:val="00D55A66"/>
    <w:rsid w:val="00D55BFA"/>
    <w:rsid w:val="00D608EF"/>
    <w:rsid w:val="00D615B0"/>
    <w:rsid w:val="00D66CE0"/>
    <w:rsid w:val="00D80E24"/>
    <w:rsid w:val="00D959BB"/>
    <w:rsid w:val="00DB3A4B"/>
    <w:rsid w:val="00DB58A3"/>
    <w:rsid w:val="00DC3D0B"/>
    <w:rsid w:val="00DC76B1"/>
    <w:rsid w:val="00DD65D8"/>
    <w:rsid w:val="00DE4F02"/>
    <w:rsid w:val="00DF689A"/>
    <w:rsid w:val="00E05FE3"/>
    <w:rsid w:val="00E120FE"/>
    <w:rsid w:val="00E22FB9"/>
    <w:rsid w:val="00E2418C"/>
    <w:rsid w:val="00E2493E"/>
    <w:rsid w:val="00E32137"/>
    <w:rsid w:val="00E34202"/>
    <w:rsid w:val="00E36FFB"/>
    <w:rsid w:val="00E62A85"/>
    <w:rsid w:val="00E75B7C"/>
    <w:rsid w:val="00E77661"/>
    <w:rsid w:val="00E81D30"/>
    <w:rsid w:val="00EA6BA1"/>
    <w:rsid w:val="00EC7F21"/>
    <w:rsid w:val="00EF3FF7"/>
    <w:rsid w:val="00EF4444"/>
    <w:rsid w:val="00F41C9E"/>
    <w:rsid w:val="00F448C3"/>
    <w:rsid w:val="00F510D1"/>
    <w:rsid w:val="00F6312E"/>
    <w:rsid w:val="00F64A7F"/>
    <w:rsid w:val="00F91DF0"/>
    <w:rsid w:val="00F93680"/>
    <w:rsid w:val="00F9511A"/>
    <w:rsid w:val="00FA7495"/>
    <w:rsid w:val="00FC71B4"/>
    <w:rsid w:val="00FD0CD8"/>
    <w:rsid w:val="00FD29C5"/>
    <w:rsid w:val="00FD40D6"/>
    <w:rsid w:val="00FE074C"/>
    <w:rsid w:val="00FE1F17"/>
    <w:rsid w:val="00FE5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E53B38"/>
  <w15:docId w15:val="{CE516D9A-AF9B-498F-BA2E-2ABF24E2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17"/>
        <w:szCs w:val="17"/>
        <w:lang w:val="en-GB" w:eastAsia="en-US" w:bidi="ar-SA"/>
      </w:rPr>
    </w:rPrDefault>
    <w:pPrDefault>
      <w:pPr>
        <w:spacing w:after="160" w:line="21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307"/>
    <w:pPr>
      <w:spacing w:line="240" w:lineRule="auto"/>
    </w:pPr>
    <w:rPr>
      <w:rFonts w:asciiTheme="minorHAnsi" w:hAnsiTheme="minorHAnsi"/>
      <w:sz w:val="20"/>
    </w:rPr>
  </w:style>
  <w:style w:type="paragraph" w:styleId="Heading1">
    <w:name w:val="heading 1"/>
    <w:aliases w:val="Subheading - Level 1"/>
    <w:next w:val="MQBodyCopy"/>
    <w:link w:val="Heading1Char"/>
    <w:uiPriority w:val="4"/>
    <w:qFormat/>
    <w:rsid w:val="004E04D4"/>
    <w:pPr>
      <w:keepNext/>
      <w:widowControl w:val="0"/>
      <w:suppressAutoHyphens/>
      <w:autoSpaceDE w:val="0"/>
      <w:autoSpaceDN w:val="0"/>
      <w:adjustRightInd w:val="0"/>
      <w:spacing w:before="200" w:after="0" w:line="288" w:lineRule="auto"/>
      <w:textAlignment w:val="center"/>
      <w:outlineLvl w:val="0"/>
    </w:pPr>
    <w:rPr>
      <w:rFonts w:ascii="Arial Black" w:eastAsia="Times New Roman" w:hAnsi="Arial Black" w:cs="Arial-Black"/>
      <w:caps/>
      <w:color w:val="900724"/>
      <w:sz w:val="21"/>
      <w:szCs w:val="19"/>
    </w:rPr>
  </w:style>
  <w:style w:type="paragraph" w:styleId="Heading2">
    <w:name w:val="heading 2"/>
    <w:aliases w:val="Subheading - Level 2"/>
    <w:next w:val="Normal"/>
    <w:link w:val="Heading2Char"/>
    <w:uiPriority w:val="5"/>
    <w:qFormat/>
    <w:rsid w:val="00F510D1"/>
    <w:pPr>
      <w:keepNext/>
      <w:widowControl w:val="0"/>
      <w:suppressAutoHyphens/>
      <w:autoSpaceDE w:val="0"/>
      <w:autoSpaceDN w:val="0"/>
      <w:adjustRightInd w:val="0"/>
      <w:spacing w:before="80" w:after="0" w:line="288" w:lineRule="auto"/>
      <w:textAlignment w:val="center"/>
      <w:outlineLvl w:val="1"/>
    </w:pPr>
    <w:rPr>
      <w:rFonts w:eastAsia="Times New Roman" w:cs="Calibri Light"/>
      <w:b/>
      <w:bCs/>
      <w:caps/>
      <w:color w:val="000000"/>
      <w:sz w:val="20"/>
      <w:szCs w:val="19"/>
    </w:rPr>
  </w:style>
  <w:style w:type="paragraph" w:styleId="Heading3">
    <w:name w:val="heading 3"/>
    <w:aliases w:val="Subheading - Level 3"/>
    <w:next w:val="Normal"/>
    <w:link w:val="Heading3Char"/>
    <w:uiPriority w:val="6"/>
    <w:qFormat/>
    <w:rsid w:val="004E04D4"/>
    <w:pPr>
      <w:keepNext/>
      <w:keepLines/>
      <w:spacing w:before="200" w:after="0"/>
      <w:outlineLvl w:val="2"/>
    </w:pPr>
    <w:rPr>
      <w:rFonts w:eastAsiaTheme="majorEastAsia" w:cstheme="majorBidi"/>
      <w:b/>
      <w:bCs/>
      <w:color w:val="A6192E" w:themeColor="accent1"/>
      <w:sz w:val="20"/>
    </w:rPr>
  </w:style>
  <w:style w:type="paragraph" w:styleId="Heading4">
    <w:name w:val="heading 4"/>
    <w:basedOn w:val="Normal"/>
    <w:next w:val="Normal"/>
    <w:link w:val="Heading4Char"/>
    <w:uiPriority w:val="7"/>
    <w:rsid w:val="0098365D"/>
    <w:pPr>
      <w:keepNext/>
      <w:keepLines/>
      <w:spacing w:before="200" w:after="0"/>
      <w:outlineLvl w:val="3"/>
    </w:pPr>
    <w:rPr>
      <w:rFonts w:eastAsiaTheme="majorEastAsia" w:cstheme="majorBidi"/>
      <w:b/>
      <w:bCs/>
      <w:i/>
      <w:iCs/>
      <w:color w:val="A6192E" w:themeColor="accent1"/>
    </w:rPr>
  </w:style>
  <w:style w:type="paragraph" w:styleId="Heading5">
    <w:name w:val="heading 5"/>
    <w:basedOn w:val="Normal"/>
    <w:next w:val="Normal"/>
    <w:link w:val="Heading5Char"/>
    <w:uiPriority w:val="8"/>
    <w:rsid w:val="0098365D"/>
    <w:pPr>
      <w:keepNext/>
      <w:keepLines/>
      <w:spacing w:before="200" w:after="0"/>
      <w:outlineLvl w:val="4"/>
    </w:pPr>
    <w:rPr>
      <w:rFonts w:eastAsiaTheme="majorEastAsia" w:cstheme="majorBidi"/>
      <w:color w:val="520C16" w:themeColor="accent1" w:themeShade="7F"/>
    </w:rPr>
  </w:style>
  <w:style w:type="paragraph" w:styleId="Heading6">
    <w:name w:val="heading 6"/>
    <w:basedOn w:val="Normal"/>
    <w:next w:val="Normal"/>
    <w:link w:val="Heading6Char"/>
    <w:uiPriority w:val="9"/>
    <w:semiHidden/>
    <w:unhideWhenUsed/>
    <w:rsid w:val="0098365D"/>
    <w:pPr>
      <w:keepNext/>
      <w:keepLines/>
      <w:spacing w:before="200" w:after="0"/>
      <w:outlineLvl w:val="5"/>
    </w:pPr>
    <w:rPr>
      <w:rFonts w:eastAsiaTheme="majorEastAsia" w:cstheme="majorBidi"/>
      <w:i/>
      <w:iCs/>
      <w:color w:val="520C16" w:themeColor="accent1" w:themeShade="7F"/>
    </w:rPr>
  </w:style>
  <w:style w:type="paragraph" w:styleId="Heading7">
    <w:name w:val="heading 7"/>
    <w:basedOn w:val="Normal"/>
    <w:next w:val="Normal"/>
    <w:link w:val="Heading7Char"/>
    <w:uiPriority w:val="9"/>
    <w:semiHidden/>
    <w:unhideWhenUsed/>
    <w:qFormat/>
    <w:rsid w:val="0098365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rsid w:val="0098365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98365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semiHidden/>
    <w:rsid w:val="007A537B"/>
    <w:pPr>
      <w:pBdr>
        <w:bottom w:val="single" w:sz="4" w:space="4" w:color="A6192E" w:themeColor="accent1"/>
      </w:pBdr>
      <w:spacing w:before="200" w:after="280"/>
      <w:ind w:left="936" w:right="936"/>
    </w:pPr>
    <w:rPr>
      <w:b/>
      <w:bCs/>
      <w:i/>
      <w:iCs/>
      <w:color w:val="A6192E" w:themeColor="accent1"/>
    </w:rPr>
  </w:style>
  <w:style w:type="character" w:customStyle="1" w:styleId="IntenseQuoteChar">
    <w:name w:val="Intense Quote Char"/>
    <w:basedOn w:val="DefaultParagraphFont"/>
    <w:link w:val="IntenseQuote"/>
    <w:uiPriority w:val="30"/>
    <w:semiHidden/>
    <w:rsid w:val="00A643FB"/>
    <w:rPr>
      <w:rFonts w:asciiTheme="minorHAnsi" w:hAnsiTheme="minorHAnsi"/>
      <w:b/>
      <w:bCs/>
      <w:i/>
      <w:iCs/>
      <w:color w:val="A6192E" w:themeColor="accent1"/>
      <w:sz w:val="20"/>
    </w:rPr>
  </w:style>
  <w:style w:type="table" w:styleId="TableGrid">
    <w:name w:val="Table Grid"/>
    <w:basedOn w:val="TableNormal"/>
    <w:uiPriority w:val="39"/>
    <w:rsid w:val="00B95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B95F37"/>
    <w:pPr>
      <w:spacing w:after="0" w:line="240" w:lineRule="auto"/>
    </w:pPr>
    <w:tblPr>
      <w:tblStyleRowBandSize w:val="1"/>
      <w:tblStyleColBandSize w:val="1"/>
      <w:tblBorders>
        <w:top w:val="single" w:sz="8" w:space="0" w:color="373A36" w:themeColor="accent6"/>
        <w:left w:val="single" w:sz="8" w:space="0" w:color="373A36" w:themeColor="accent6"/>
        <w:bottom w:val="single" w:sz="8" w:space="0" w:color="373A36" w:themeColor="accent6"/>
        <w:right w:val="single" w:sz="8" w:space="0" w:color="373A36" w:themeColor="accent6"/>
        <w:insideH w:val="single" w:sz="8" w:space="0" w:color="373A36" w:themeColor="accent6"/>
        <w:insideV w:val="single" w:sz="8" w:space="0" w:color="373A3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3A36" w:themeColor="accent6"/>
          <w:left w:val="single" w:sz="8" w:space="0" w:color="373A36" w:themeColor="accent6"/>
          <w:bottom w:val="single" w:sz="18" w:space="0" w:color="373A36" w:themeColor="accent6"/>
          <w:right w:val="single" w:sz="8" w:space="0" w:color="373A36" w:themeColor="accent6"/>
          <w:insideH w:val="nil"/>
          <w:insideV w:val="single" w:sz="8" w:space="0" w:color="373A3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3A36" w:themeColor="accent6"/>
          <w:left w:val="single" w:sz="8" w:space="0" w:color="373A36" w:themeColor="accent6"/>
          <w:bottom w:val="single" w:sz="8" w:space="0" w:color="373A36" w:themeColor="accent6"/>
          <w:right w:val="single" w:sz="8" w:space="0" w:color="373A36" w:themeColor="accent6"/>
          <w:insideH w:val="nil"/>
          <w:insideV w:val="single" w:sz="8" w:space="0" w:color="373A3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3A36" w:themeColor="accent6"/>
          <w:left w:val="single" w:sz="8" w:space="0" w:color="373A36" w:themeColor="accent6"/>
          <w:bottom w:val="single" w:sz="8" w:space="0" w:color="373A36" w:themeColor="accent6"/>
          <w:right w:val="single" w:sz="8" w:space="0" w:color="373A36" w:themeColor="accent6"/>
        </w:tcBorders>
      </w:tcPr>
    </w:tblStylePr>
    <w:tblStylePr w:type="band1Vert">
      <w:tblPr/>
      <w:tcPr>
        <w:tcBorders>
          <w:top w:val="single" w:sz="8" w:space="0" w:color="373A36" w:themeColor="accent6"/>
          <w:left w:val="single" w:sz="8" w:space="0" w:color="373A36" w:themeColor="accent6"/>
          <w:bottom w:val="single" w:sz="8" w:space="0" w:color="373A36" w:themeColor="accent6"/>
          <w:right w:val="single" w:sz="8" w:space="0" w:color="373A36" w:themeColor="accent6"/>
        </w:tcBorders>
        <w:shd w:val="clear" w:color="auto" w:fill="CCCFCC" w:themeFill="accent6" w:themeFillTint="3F"/>
      </w:tcPr>
    </w:tblStylePr>
    <w:tblStylePr w:type="band1Horz">
      <w:tblPr/>
      <w:tcPr>
        <w:tcBorders>
          <w:top w:val="single" w:sz="8" w:space="0" w:color="373A36" w:themeColor="accent6"/>
          <w:left w:val="single" w:sz="8" w:space="0" w:color="373A36" w:themeColor="accent6"/>
          <w:bottom w:val="single" w:sz="8" w:space="0" w:color="373A36" w:themeColor="accent6"/>
          <w:right w:val="single" w:sz="8" w:space="0" w:color="373A36" w:themeColor="accent6"/>
          <w:insideV w:val="single" w:sz="8" w:space="0" w:color="373A36" w:themeColor="accent6"/>
        </w:tcBorders>
        <w:shd w:val="clear" w:color="auto" w:fill="CCCFCC" w:themeFill="accent6" w:themeFillTint="3F"/>
      </w:tcPr>
    </w:tblStylePr>
    <w:tblStylePr w:type="band2Horz">
      <w:tblPr/>
      <w:tcPr>
        <w:tcBorders>
          <w:top w:val="single" w:sz="8" w:space="0" w:color="373A36" w:themeColor="accent6"/>
          <w:left w:val="single" w:sz="8" w:space="0" w:color="373A36" w:themeColor="accent6"/>
          <w:bottom w:val="single" w:sz="8" w:space="0" w:color="373A36" w:themeColor="accent6"/>
          <w:right w:val="single" w:sz="8" w:space="0" w:color="373A36" w:themeColor="accent6"/>
          <w:insideV w:val="single" w:sz="8" w:space="0" w:color="373A36" w:themeColor="accent6"/>
        </w:tcBorders>
      </w:tcPr>
    </w:tblStylePr>
  </w:style>
  <w:style w:type="paragraph" w:customStyle="1" w:styleId="MQHeader">
    <w:name w:val="MQ Header"/>
    <w:basedOn w:val="Normal"/>
    <w:link w:val="MQHeaderChar"/>
    <w:uiPriority w:val="11"/>
    <w:qFormat/>
    <w:rsid w:val="0008185B"/>
    <w:pPr>
      <w:spacing w:after="0" w:line="160" w:lineRule="exact"/>
    </w:pPr>
    <w:rPr>
      <w:rFonts w:eastAsia="Times New Roman" w:cs="Arial"/>
      <w:b/>
      <w:caps/>
      <w:color w:val="000000"/>
      <w:sz w:val="16"/>
      <w:szCs w:val="16"/>
      <w:lang w:val="en-AU"/>
    </w:rPr>
  </w:style>
  <w:style w:type="character" w:customStyle="1" w:styleId="Heading1Char">
    <w:name w:val="Heading 1 Char"/>
    <w:aliases w:val="Subheading - Level 1 Char"/>
    <w:basedOn w:val="DefaultParagraphFont"/>
    <w:link w:val="Heading1"/>
    <w:uiPriority w:val="4"/>
    <w:rsid w:val="00A42D3C"/>
    <w:rPr>
      <w:rFonts w:ascii="Arial Black" w:eastAsia="Times New Roman" w:hAnsi="Arial Black" w:cs="Arial-Black"/>
      <w:caps/>
      <w:color w:val="900724"/>
      <w:sz w:val="21"/>
      <w:szCs w:val="19"/>
    </w:rPr>
  </w:style>
  <w:style w:type="character" w:customStyle="1" w:styleId="MQHeaderChar">
    <w:name w:val="MQ Header Char"/>
    <w:basedOn w:val="DefaultParagraphFont"/>
    <w:link w:val="MQHeader"/>
    <w:uiPriority w:val="11"/>
    <w:rsid w:val="00A42D3C"/>
    <w:rPr>
      <w:rFonts w:asciiTheme="minorHAnsi" w:eastAsia="Times New Roman" w:hAnsiTheme="minorHAnsi" w:cs="Arial"/>
      <w:b/>
      <w:caps/>
      <w:color w:val="000000"/>
      <w:sz w:val="16"/>
      <w:szCs w:val="16"/>
      <w:lang w:val="en-AU"/>
    </w:rPr>
  </w:style>
  <w:style w:type="paragraph" w:customStyle="1" w:styleId="MQMajorHeadings">
    <w:name w:val="MQ Major Headings"/>
    <w:next w:val="MQMajorSubheadings"/>
    <w:link w:val="MQMajorHeadingsChar"/>
    <w:uiPriority w:val="1"/>
    <w:qFormat/>
    <w:rsid w:val="006C13C3"/>
    <w:pPr>
      <w:outlineLvl w:val="0"/>
    </w:pPr>
    <w:rPr>
      <w:rFonts w:eastAsiaTheme="minorEastAsia" w:cs="Arial"/>
      <w:b/>
      <w:bCs/>
      <w:noProof/>
      <w:color w:val="000000" w:themeColor="text1"/>
      <w:sz w:val="80"/>
      <w:szCs w:val="84"/>
      <w:lang w:val="en-AU" w:eastAsia="en-AU"/>
    </w:rPr>
  </w:style>
  <w:style w:type="paragraph" w:customStyle="1" w:styleId="MQLeadInText">
    <w:name w:val="MQ Lead In Text"/>
    <w:basedOn w:val="Normal"/>
    <w:link w:val="MQLeadInTextChar"/>
    <w:uiPriority w:val="3"/>
    <w:qFormat/>
    <w:rsid w:val="00463332"/>
    <w:pPr>
      <w:widowControl w:val="0"/>
      <w:suppressAutoHyphens/>
      <w:autoSpaceDE w:val="0"/>
      <w:autoSpaceDN w:val="0"/>
      <w:adjustRightInd w:val="0"/>
      <w:spacing w:before="160" w:after="120" w:line="264" w:lineRule="auto"/>
      <w:textAlignment w:val="center"/>
    </w:pPr>
    <w:rPr>
      <w:rFonts w:ascii="Georgia" w:eastAsia="Times New Roman" w:hAnsi="Georgia" w:cs="Georgia"/>
      <w:b/>
      <w:color w:val="000000"/>
      <w:sz w:val="22"/>
      <w:szCs w:val="25"/>
    </w:rPr>
  </w:style>
  <w:style w:type="character" w:customStyle="1" w:styleId="MQMajorHeadingsChar">
    <w:name w:val="MQ Major Headings Char"/>
    <w:basedOn w:val="DefaultParagraphFont"/>
    <w:link w:val="MQMajorHeadings"/>
    <w:uiPriority w:val="1"/>
    <w:rsid w:val="006C13C3"/>
    <w:rPr>
      <w:rFonts w:eastAsiaTheme="minorEastAsia" w:cs="Arial"/>
      <w:b/>
      <w:bCs/>
      <w:noProof/>
      <w:color w:val="000000" w:themeColor="text1"/>
      <w:sz w:val="80"/>
      <w:szCs w:val="84"/>
      <w:lang w:val="en-AU" w:eastAsia="en-AU"/>
    </w:rPr>
  </w:style>
  <w:style w:type="character" w:customStyle="1" w:styleId="Heading2Char">
    <w:name w:val="Heading 2 Char"/>
    <w:aliases w:val="Subheading - Level 2 Char"/>
    <w:basedOn w:val="DefaultParagraphFont"/>
    <w:link w:val="Heading2"/>
    <w:uiPriority w:val="5"/>
    <w:rsid w:val="00F510D1"/>
    <w:rPr>
      <w:rFonts w:eastAsia="Times New Roman" w:cs="Calibri Light"/>
      <w:b/>
      <w:bCs/>
      <w:caps/>
      <w:color w:val="000000"/>
      <w:sz w:val="20"/>
      <w:szCs w:val="19"/>
    </w:rPr>
  </w:style>
  <w:style w:type="character" w:customStyle="1" w:styleId="MQLeadInTextChar">
    <w:name w:val="MQ Lead In Text Char"/>
    <w:basedOn w:val="DefaultParagraphFont"/>
    <w:link w:val="MQLeadInText"/>
    <w:uiPriority w:val="3"/>
    <w:rsid w:val="00463332"/>
    <w:rPr>
      <w:rFonts w:ascii="Georgia" w:eastAsia="Times New Roman" w:hAnsi="Georgia" w:cs="Georgia"/>
      <w:b/>
      <w:color w:val="000000"/>
      <w:sz w:val="22"/>
      <w:szCs w:val="25"/>
    </w:rPr>
  </w:style>
  <w:style w:type="paragraph" w:customStyle="1" w:styleId="MQMajorSubheadings">
    <w:name w:val="MQ Major Subheadings"/>
    <w:next w:val="MQLeadInText"/>
    <w:link w:val="MQMajorSubheadingsChar"/>
    <w:uiPriority w:val="2"/>
    <w:qFormat/>
    <w:rsid w:val="00463332"/>
    <w:pPr>
      <w:spacing w:before="480" w:after="360" w:line="240" w:lineRule="auto"/>
      <w:outlineLvl w:val="1"/>
    </w:pPr>
    <w:rPr>
      <w:rFonts w:eastAsia="Times New Roman" w:cs="Georgia"/>
      <w:caps/>
      <w:color w:val="000000"/>
      <w:sz w:val="38"/>
      <w:szCs w:val="24"/>
    </w:rPr>
  </w:style>
  <w:style w:type="character" w:customStyle="1" w:styleId="Heading3Char">
    <w:name w:val="Heading 3 Char"/>
    <w:aliases w:val="Subheading - Level 3 Char"/>
    <w:basedOn w:val="DefaultParagraphFont"/>
    <w:link w:val="Heading3"/>
    <w:uiPriority w:val="6"/>
    <w:rsid w:val="00A42D3C"/>
    <w:rPr>
      <w:rFonts w:eastAsiaTheme="majorEastAsia" w:cstheme="majorBidi"/>
      <w:b/>
      <w:bCs/>
      <w:color w:val="A6192E" w:themeColor="accent1"/>
      <w:sz w:val="20"/>
    </w:rPr>
  </w:style>
  <w:style w:type="character" w:customStyle="1" w:styleId="MQMajorSubheadingsChar">
    <w:name w:val="MQ Major Subheadings Char"/>
    <w:basedOn w:val="DefaultParagraphFont"/>
    <w:link w:val="MQMajorSubheadings"/>
    <w:uiPriority w:val="2"/>
    <w:rsid w:val="00463332"/>
    <w:rPr>
      <w:rFonts w:eastAsia="Times New Roman" w:cs="Georgia"/>
      <w:caps/>
      <w:color w:val="000000"/>
      <w:sz w:val="38"/>
      <w:szCs w:val="24"/>
    </w:rPr>
  </w:style>
  <w:style w:type="paragraph" w:customStyle="1" w:styleId="MQBodyCopy">
    <w:name w:val="MQ Body Copy"/>
    <w:basedOn w:val="Normal"/>
    <w:uiPriority w:val="13"/>
    <w:qFormat/>
    <w:rsid w:val="006C13C3"/>
    <w:pPr>
      <w:widowControl w:val="0"/>
      <w:suppressAutoHyphens/>
      <w:autoSpaceDE w:val="0"/>
      <w:autoSpaceDN w:val="0"/>
      <w:adjustRightInd w:val="0"/>
      <w:spacing w:before="80" w:after="81"/>
      <w:textAlignment w:val="center"/>
    </w:pPr>
    <w:rPr>
      <w:rFonts w:ascii="Georgia" w:eastAsiaTheme="minorEastAsia" w:hAnsi="Georgia" w:cs="Georgia"/>
      <w:color w:val="000000"/>
      <w:szCs w:val="19"/>
    </w:rPr>
  </w:style>
  <w:style w:type="character" w:customStyle="1" w:styleId="Heading4Char">
    <w:name w:val="Heading 4 Char"/>
    <w:basedOn w:val="DefaultParagraphFont"/>
    <w:link w:val="Heading4"/>
    <w:uiPriority w:val="7"/>
    <w:rsid w:val="00A42D3C"/>
    <w:rPr>
      <w:rFonts w:asciiTheme="minorHAnsi" w:eastAsiaTheme="majorEastAsia" w:hAnsiTheme="minorHAnsi" w:cstheme="majorBidi"/>
      <w:b/>
      <w:bCs/>
      <w:i/>
      <w:iCs/>
      <w:color w:val="A6192E" w:themeColor="accent1"/>
      <w:sz w:val="20"/>
    </w:rPr>
  </w:style>
  <w:style w:type="paragraph" w:styleId="ListParagraph">
    <w:name w:val="List Paragraph"/>
    <w:basedOn w:val="Normal"/>
    <w:link w:val="ListParagraphChar"/>
    <w:uiPriority w:val="34"/>
    <w:rsid w:val="00BB7BCC"/>
    <w:pPr>
      <w:ind w:left="720"/>
      <w:contextualSpacing/>
    </w:pPr>
  </w:style>
  <w:style w:type="paragraph" w:customStyle="1" w:styleId="MQBodyBullets">
    <w:name w:val="MQ Body Bullets"/>
    <w:basedOn w:val="ListParagraph"/>
    <w:link w:val="MQBodyBulletsChar"/>
    <w:uiPriority w:val="9"/>
    <w:qFormat/>
    <w:rsid w:val="006C13C3"/>
    <w:pPr>
      <w:widowControl w:val="0"/>
      <w:numPr>
        <w:numId w:val="2"/>
      </w:numPr>
      <w:suppressAutoHyphens/>
      <w:autoSpaceDE w:val="0"/>
      <w:autoSpaceDN w:val="0"/>
      <w:adjustRightInd w:val="0"/>
      <w:spacing w:before="80" w:after="81"/>
      <w:textAlignment w:val="center"/>
    </w:pPr>
    <w:rPr>
      <w:rFonts w:ascii="Georgia" w:eastAsia="Times New Roman" w:hAnsi="Georgia" w:cs="Georgia"/>
      <w:color w:val="000000"/>
      <w:szCs w:val="19"/>
    </w:rPr>
  </w:style>
  <w:style w:type="paragraph" w:customStyle="1" w:styleId="MQCaptions">
    <w:name w:val="MQ Captions"/>
    <w:basedOn w:val="Normal"/>
    <w:link w:val="MQCaptionsChar"/>
    <w:uiPriority w:val="12"/>
    <w:qFormat/>
    <w:rsid w:val="00BB7BCC"/>
    <w:pPr>
      <w:spacing w:after="200"/>
    </w:pPr>
    <w:rPr>
      <w:rFonts w:ascii="Georgia" w:eastAsia="Times New Roman" w:hAnsi="Georgia" w:cs="Times New Roman"/>
      <w:bCs/>
      <w:color w:val="000000"/>
      <w:sz w:val="14"/>
      <w:szCs w:val="18"/>
    </w:rPr>
  </w:style>
  <w:style w:type="character" w:customStyle="1" w:styleId="ListParagraphChar">
    <w:name w:val="List Paragraph Char"/>
    <w:basedOn w:val="DefaultParagraphFont"/>
    <w:link w:val="ListParagraph"/>
    <w:uiPriority w:val="34"/>
    <w:rsid w:val="00BB7BCC"/>
  </w:style>
  <w:style w:type="character" w:customStyle="1" w:styleId="MQBodyBulletsChar">
    <w:name w:val="MQ Body Bullets Char"/>
    <w:basedOn w:val="ListParagraphChar"/>
    <w:link w:val="MQBodyBullets"/>
    <w:uiPriority w:val="9"/>
    <w:rsid w:val="006C13C3"/>
    <w:rPr>
      <w:rFonts w:ascii="Georgia" w:eastAsia="Times New Roman" w:hAnsi="Georgia" w:cs="Georgia"/>
      <w:color w:val="000000"/>
      <w:sz w:val="20"/>
      <w:szCs w:val="19"/>
    </w:rPr>
  </w:style>
  <w:style w:type="table" w:customStyle="1" w:styleId="TableGrid1">
    <w:name w:val="Table Grid1"/>
    <w:basedOn w:val="TableNormal"/>
    <w:next w:val="TableGrid"/>
    <w:uiPriority w:val="39"/>
    <w:rsid w:val="007A6C72"/>
    <w:pPr>
      <w:spacing w:after="0" w:line="240" w:lineRule="auto"/>
    </w:pPr>
    <w:rPr>
      <w:rFonts w:eastAsia="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QCaptionsChar">
    <w:name w:val="MQ Captions Char"/>
    <w:basedOn w:val="DefaultParagraphFont"/>
    <w:link w:val="MQCaptions"/>
    <w:uiPriority w:val="12"/>
    <w:rsid w:val="00A42D3C"/>
    <w:rPr>
      <w:rFonts w:ascii="Georgia" w:eastAsia="Times New Roman" w:hAnsi="Georgia" w:cs="Times New Roman"/>
      <w:bCs/>
      <w:color w:val="000000"/>
      <w:sz w:val="14"/>
      <w:szCs w:val="18"/>
    </w:rPr>
  </w:style>
  <w:style w:type="paragraph" w:customStyle="1" w:styleId="MQBodyBullets2">
    <w:name w:val="MQ Body Bullets 2"/>
    <w:basedOn w:val="MQBodyBullets"/>
    <w:uiPriority w:val="9"/>
    <w:qFormat/>
    <w:rsid w:val="006C13C3"/>
    <w:pPr>
      <w:numPr>
        <w:ilvl w:val="1"/>
      </w:numPr>
    </w:pPr>
  </w:style>
  <w:style w:type="character" w:customStyle="1" w:styleId="Heading5Char">
    <w:name w:val="Heading 5 Char"/>
    <w:basedOn w:val="DefaultParagraphFont"/>
    <w:link w:val="Heading5"/>
    <w:uiPriority w:val="8"/>
    <w:rsid w:val="00A42D3C"/>
    <w:rPr>
      <w:rFonts w:asciiTheme="minorHAnsi" w:eastAsiaTheme="majorEastAsia" w:hAnsiTheme="minorHAnsi" w:cstheme="majorBidi"/>
      <w:color w:val="520C16" w:themeColor="accent1" w:themeShade="7F"/>
      <w:sz w:val="20"/>
    </w:rPr>
  </w:style>
  <w:style w:type="character" w:customStyle="1" w:styleId="Heading6Char">
    <w:name w:val="Heading 6 Char"/>
    <w:basedOn w:val="DefaultParagraphFont"/>
    <w:link w:val="Heading6"/>
    <w:uiPriority w:val="9"/>
    <w:semiHidden/>
    <w:rsid w:val="0098365D"/>
    <w:rPr>
      <w:rFonts w:eastAsiaTheme="majorEastAsia" w:cstheme="majorBidi"/>
      <w:i/>
      <w:iCs/>
      <w:color w:val="520C16" w:themeColor="accent1" w:themeShade="7F"/>
    </w:rPr>
  </w:style>
  <w:style w:type="character" w:customStyle="1" w:styleId="Heading7Char">
    <w:name w:val="Heading 7 Char"/>
    <w:basedOn w:val="DefaultParagraphFont"/>
    <w:link w:val="Heading7"/>
    <w:uiPriority w:val="9"/>
    <w:semiHidden/>
    <w:rsid w:val="0098365D"/>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98365D"/>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365D"/>
    <w:rPr>
      <w:rFonts w:eastAsiaTheme="majorEastAsia" w:cstheme="majorBidi"/>
      <w:i/>
      <w:iCs/>
      <w:color w:val="404040" w:themeColor="text1" w:themeTint="BF"/>
      <w:sz w:val="20"/>
      <w:szCs w:val="20"/>
    </w:rPr>
  </w:style>
  <w:style w:type="paragraph" w:customStyle="1" w:styleId="MQFilename">
    <w:name w:val="MQ Filename"/>
    <w:basedOn w:val="Footer"/>
    <w:uiPriority w:val="15"/>
    <w:qFormat/>
    <w:rsid w:val="00513673"/>
    <w:pPr>
      <w:tabs>
        <w:tab w:val="clear" w:pos="9026"/>
        <w:tab w:val="right" w:pos="10773"/>
      </w:tabs>
      <w:spacing w:before="120"/>
    </w:pPr>
    <w:rPr>
      <w:sz w:val="18"/>
    </w:rPr>
  </w:style>
  <w:style w:type="paragraph" w:customStyle="1" w:styleId="MQPageNumber">
    <w:name w:val="MQ Page Number"/>
    <w:basedOn w:val="MQFilename"/>
    <w:uiPriority w:val="18"/>
    <w:qFormat/>
    <w:rsid w:val="00513673"/>
  </w:style>
  <w:style w:type="paragraph" w:styleId="Header">
    <w:name w:val="header"/>
    <w:basedOn w:val="Normal"/>
    <w:link w:val="HeaderChar"/>
    <w:uiPriority w:val="99"/>
    <w:unhideWhenUsed/>
    <w:rsid w:val="007D125D"/>
    <w:pPr>
      <w:tabs>
        <w:tab w:val="center" w:pos="4513"/>
        <w:tab w:val="right" w:pos="9026"/>
      </w:tabs>
      <w:spacing w:after="0"/>
    </w:pPr>
  </w:style>
  <w:style w:type="character" w:customStyle="1" w:styleId="HeaderChar">
    <w:name w:val="Header Char"/>
    <w:basedOn w:val="DefaultParagraphFont"/>
    <w:link w:val="Header"/>
    <w:uiPriority w:val="99"/>
    <w:rsid w:val="007D125D"/>
    <w:rPr>
      <w:rFonts w:asciiTheme="minorHAnsi" w:hAnsiTheme="minorHAnsi"/>
      <w:sz w:val="20"/>
    </w:rPr>
  </w:style>
  <w:style w:type="paragraph" w:styleId="Footer">
    <w:name w:val="footer"/>
    <w:basedOn w:val="Normal"/>
    <w:link w:val="FooterChar"/>
    <w:uiPriority w:val="99"/>
    <w:unhideWhenUsed/>
    <w:rsid w:val="007D125D"/>
    <w:pPr>
      <w:tabs>
        <w:tab w:val="center" w:pos="4513"/>
        <w:tab w:val="right" w:pos="9026"/>
      </w:tabs>
      <w:spacing w:after="0"/>
    </w:pPr>
  </w:style>
  <w:style w:type="character" w:customStyle="1" w:styleId="FooterChar">
    <w:name w:val="Footer Char"/>
    <w:basedOn w:val="DefaultParagraphFont"/>
    <w:link w:val="Footer"/>
    <w:uiPriority w:val="99"/>
    <w:rsid w:val="007D125D"/>
    <w:rPr>
      <w:rFonts w:asciiTheme="minorHAnsi" w:hAnsiTheme="minorHAnsi"/>
      <w:sz w:val="20"/>
    </w:rPr>
  </w:style>
  <w:style w:type="paragraph" w:customStyle="1" w:styleId="MQTableHeadings">
    <w:name w:val="MQ Table Headings"/>
    <w:basedOn w:val="Normal"/>
    <w:qFormat/>
    <w:rsid w:val="00B208D0"/>
    <w:pPr>
      <w:spacing w:before="80" w:after="82"/>
    </w:pPr>
    <w:rPr>
      <w:rFonts w:eastAsiaTheme="majorEastAsia" w:cstheme="majorBidi"/>
      <w:b/>
      <w:bCs/>
      <w:color w:val="FFFFFF" w:themeColor="background1"/>
    </w:rPr>
  </w:style>
  <w:style w:type="paragraph" w:customStyle="1" w:styleId="MQTableBody">
    <w:name w:val="MQ Table Body"/>
    <w:basedOn w:val="Normal"/>
    <w:qFormat/>
    <w:rsid w:val="00B208D0"/>
    <w:pPr>
      <w:spacing w:before="80" w:after="82"/>
    </w:pPr>
    <w:rPr>
      <w:rFonts w:eastAsiaTheme="majorEastAsia" w:cstheme="majorBidi"/>
      <w:bCs/>
      <w:color w:val="000000" w:themeColor="text1"/>
    </w:rPr>
  </w:style>
  <w:style w:type="paragraph" w:styleId="FootnoteText">
    <w:name w:val="footnote text"/>
    <w:aliases w:val="MQ Footnote Text"/>
    <w:basedOn w:val="Normal"/>
    <w:link w:val="FootnoteTextChar"/>
    <w:uiPriority w:val="99"/>
    <w:semiHidden/>
    <w:unhideWhenUsed/>
    <w:rsid w:val="00A643FB"/>
    <w:pPr>
      <w:spacing w:after="0"/>
    </w:pPr>
    <w:rPr>
      <w:sz w:val="16"/>
      <w:szCs w:val="20"/>
    </w:rPr>
  </w:style>
  <w:style w:type="character" w:customStyle="1" w:styleId="FootnoteTextChar">
    <w:name w:val="Footnote Text Char"/>
    <w:aliases w:val="MQ Footnote Text Char"/>
    <w:basedOn w:val="DefaultParagraphFont"/>
    <w:link w:val="FootnoteText"/>
    <w:uiPriority w:val="99"/>
    <w:semiHidden/>
    <w:rsid w:val="00A643FB"/>
    <w:rPr>
      <w:rFonts w:asciiTheme="minorHAnsi" w:hAnsiTheme="minorHAnsi"/>
      <w:sz w:val="16"/>
      <w:szCs w:val="20"/>
    </w:rPr>
  </w:style>
  <w:style w:type="character" w:styleId="FootnoteReference">
    <w:name w:val="footnote reference"/>
    <w:basedOn w:val="DefaultParagraphFont"/>
    <w:uiPriority w:val="99"/>
    <w:semiHidden/>
    <w:unhideWhenUsed/>
    <w:rsid w:val="00A643FB"/>
    <w:rPr>
      <w:rFonts w:asciiTheme="minorHAnsi" w:hAnsiTheme="minorHAnsi"/>
      <w:sz w:val="16"/>
      <w:vertAlign w:val="superscript"/>
    </w:rPr>
  </w:style>
  <w:style w:type="paragraph" w:customStyle="1" w:styleId="MQFootnote">
    <w:name w:val="MQ Footnote"/>
    <w:basedOn w:val="Normal"/>
    <w:uiPriority w:val="19"/>
    <w:qFormat/>
    <w:rsid w:val="00A643FB"/>
    <w:rPr>
      <w:sz w:val="16"/>
      <w:szCs w:val="16"/>
    </w:rPr>
  </w:style>
  <w:style w:type="character" w:styleId="BookTitle">
    <w:name w:val="Book Title"/>
    <w:basedOn w:val="DefaultParagraphFont"/>
    <w:uiPriority w:val="33"/>
    <w:rsid w:val="00A643FB"/>
    <w:rPr>
      <w:b w:val="0"/>
      <w:bCs/>
      <w:i/>
      <w:caps w:val="0"/>
      <w:smallCaps w:val="0"/>
      <w:color w:val="000000" w:themeColor="text1"/>
      <w:spacing w:val="0"/>
      <w:sz w:val="20"/>
    </w:rPr>
  </w:style>
  <w:style w:type="paragraph" w:customStyle="1" w:styleId="MQBodyNumber1">
    <w:name w:val="MQ Body Number 1"/>
    <w:basedOn w:val="ListParagraph"/>
    <w:uiPriority w:val="10"/>
    <w:qFormat/>
    <w:rsid w:val="001D1631"/>
    <w:pPr>
      <w:numPr>
        <w:numId w:val="15"/>
      </w:numPr>
      <w:spacing w:before="80" w:after="81"/>
    </w:pPr>
  </w:style>
  <w:style w:type="paragraph" w:customStyle="1" w:styleId="MQBodyNumber2">
    <w:name w:val="MQ Body Number 2"/>
    <w:basedOn w:val="MQBodyNumber1"/>
    <w:uiPriority w:val="10"/>
    <w:qFormat/>
    <w:rsid w:val="001D1631"/>
    <w:pPr>
      <w:numPr>
        <w:ilvl w:val="1"/>
      </w:numPr>
    </w:pPr>
  </w:style>
  <w:style w:type="paragraph" w:customStyle="1" w:styleId="MQBodyNumber3">
    <w:name w:val="MQ Body Number 3"/>
    <w:basedOn w:val="MQBodyNumber2"/>
    <w:uiPriority w:val="10"/>
    <w:qFormat/>
    <w:rsid w:val="00EC7F21"/>
    <w:pPr>
      <w:numPr>
        <w:ilvl w:val="2"/>
      </w:numPr>
    </w:pPr>
  </w:style>
  <w:style w:type="table" w:customStyle="1" w:styleId="MQUTable">
    <w:name w:val="MQU Table"/>
    <w:basedOn w:val="TableNormal"/>
    <w:uiPriority w:val="99"/>
    <w:rsid w:val="00462307"/>
    <w:pPr>
      <w:spacing w:after="0" w:line="240" w:lineRule="auto"/>
    </w:pPr>
    <w:tblPr>
      <w:tblStyleRowBandSize w:val="1"/>
    </w:tblPr>
    <w:tblStylePr w:type="band1Horz">
      <w:tblPr/>
      <w:tcPr>
        <w:shd w:val="clear" w:color="auto" w:fill="E6E4DC" w:themeFill="background2"/>
      </w:tcPr>
    </w:tblStylePr>
    <w:tblStylePr w:type="band2Horz">
      <w:tblPr/>
      <w:tcPr>
        <w:shd w:val="clear" w:color="auto" w:fill="D6D2C4" w:themeFill="text2"/>
      </w:tcPr>
    </w:tblStylePr>
  </w:style>
  <w:style w:type="paragraph" w:customStyle="1" w:styleId="HeaderSub">
    <w:name w:val="Header Sub"/>
    <w:next w:val="MQMajorSubheadings"/>
    <w:qFormat/>
    <w:rsid w:val="00463332"/>
    <w:pPr>
      <w:pBdr>
        <w:top w:val="single" w:sz="4" w:space="1" w:color="auto"/>
        <w:bottom w:val="single" w:sz="4" w:space="1" w:color="auto"/>
      </w:pBdr>
      <w:tabs>
        <w:tab w:val="right" w:pos="10773"/>
      </w:tabs>
      <w:spacing w:before="120" w:after="120"/>
    </w:pPr>
    <w:rPr>
      <w:rFonts w:eastAsia="Times New Roman" w:cs="Georgia"/>
      <w:color w:val="000000"/>
      <w:sz w:val="24"/>
      <w:szCs w:val="24"/>
      <w:lang w:val="en-AU" w:eastAsia="en-AU"/>
    </w:rPr>
  </w:style>
  <w:style w:type="character" w:styleId="Strong">
    <w:name w:val="Strong"/>
    <w:basedOn w:val="DefaultParagraphFont"/>
    <w:uiPriority w:val="22"/>
    <w:semiHidden/>
    <w:rsid w:val="00463332"/>
    <w:rPr>
      <w:b/>
      <w:bCs/>
    </w:rPr>
  </w:style>
  <w:style w:type="paragraph" w:customStyle="1" w:styleId="LetterBullets">
    <w:name w:val="Letter Bullets"/>
    <w:basedOn w:val="Normal"/>
    <w:uiPriority w:val="99"/>
    <w:qFormat/>
    <w:rsid w:val="00F510D1"/>
    <w:pPr>
      <w:widowControl w:val="0"/>
      <w:numPr>
        <w:numId w:val="18"/>
      </w:numPr>
      <w:suppressAutoHyphens/>
      <w:autoSpaceDE w:val="0"/>
      <w:autoSpaceDN w:val="0"/>
      <w:adjustRightInd w:val="0"/>
      <w:spacing w:before="80" w:after="81" w:line="264" w:lineRule="auto"/>
      <w:textAlignment w:val="center"/>
    </w:pPr>
    <w:rPr>
      <w:rFonts w:ascii="Georgia" w:eastAsiaTheme="minorEastAsia" w:hAnsi="Georgia" w:cs="Georgia"/>
      <w:color w:val="000000"/>
      <w:sz w:val="19"/>
      <w:szCs w:val="19"/>
      <w:lang w:val="en-AU"/>
    </w:rPr>
  </w:style>
  <w:style w:type="paragraph" w:customStyle="1" w:styleId="BodyCopy">
    <w:name w:val="Body Copy"/>
    <w:basedOn w:val="Normal"/>
    <w:link w:val="BodyCopyChar"/>
    <w:qFormat/>
    <w:rsid w:val="00F510D1"/>
    <w:pPr>
      <w:widowControl w:val="0"/>
      <w:suppressAutoHyphens/>
      <w:autoSpaceDE w:val="0"/>
      <w:autoSpaceDN w:val="0"/>
      <w:adjustRightInd w:val="0"/>
      <w:spacing w:before="120" w:after="0" w:line="300" w:lineRule="auto"/>
      <w:textAlignment w:val="center"/>
    </w:pPr>
    <w:rPr>
      <w:rFonts w:ascii="Georgia" w:eastAsiaTheme="minorEastAsia" w:hAnsi="Georgia" w:cs="Newzald-Book"/>
      <w:color w:val="000000" w:themeColor="text1"/>
      <w:sz w:val="17"/>
      <w:szCs w:val="21"/>
      <w:lang w:val="en-AU"/>
    </w:rPr>
  </w:style>
  <w:style w:type="character" w:customStyle="1" w:styleId="BodyCopyChar">
    <w:name w:val="Body Copy Char"/>
    <w:basedOn w:val="DefaultParagraphFont"/>
    <w:link w:val="BodyCopy"/>
    <w:rsid w:val="00F510D1"/>
    <w:rPr>
      <w:rFonts w:ascii="Georgia" w:eastAsiaTheme="minorEastAsia" w:hAnsi="Georgia" w:cs="Newzald-Book"/>
      <w:color w:val="000000" w:themeColor="text1"/>
      <w:szCs w:val="21"/>
      <w:lang w:val="en-AU"/>
    </w:rPr>
  </w:style>
  <w:style w:type="paragraph" w:customStyle="1" w:styleId="BodyBullets">
    <w:name w:val="Body Bullets"/>
    <w:basedOn w:val="LetterBullets"/>
    <w:link w:val="BodyBulletsChar"/>
    <w:qFormat/>
    <w:rsid w:val="00F510D1"/>
    <w:pPr>
      <w:ind w:left="198" w:hanging="198"/>
    </w:pPr>
    <w:rPr>
      <w:sz w:val="17"/>
    </w:rPr>
  </w:style>
  <w:style w:type="character" w:customStyle="1" w:styleId="BodyBulletsChar">
    <w:name w:val="Body Bullets Char"/>
    <w:basedOn w:val="DefaultParagraphFont"/>
    <w:link w:val="BodyBullets"/>
    <w:rsid w:val="00F510D1"/>
    <w:rPr>
      <w:rFonts w:ascii="Georgia" w:eastAsiaTheme="minorEastAsia" w:hAnsi="Georgia" w:cs="Georgia"/>
      <w:color w:val="000000"/>
      <w:szCs w:val="19"/>
      <w:lang w:val="en-AU"/>
    </w:rPr>
  </w:style>
  <w:style w:type="table" w:customStyle="1" w:styleId="LightGrid-Accent61">
    <w:name w:val="Light Grid - Accent 61"/>
    <w:basedOn w:val="TableNormal"/>
    <w:next w:val="LightGrid-Accent6"/>
    <w:uiPriority w:val="62"/>
    <w:rsid w:val="003B730A"/>
    <w:pPr>
      <w:spacing w:after="0" w:line="240" w:lineRule="auto"/>
    </w:pPr>
    <w:tblPr>
      <w:tblStyleRowBandSize w:val="1"/>
      <w:tblStyleColBandSize w:val="1"/>
      <w:tblBorders>
        <w:top w:val="single" w:sz="8" w:space="0" w:color="373A36" w:themeColor="accent6"/>
        <w:left w:val="single" w:sz="8" w:space="0" w:color="373A36" w:themeColor="accent6"/>
        <w:bottom w:val="single" w:sz="8" w:space="0" w:color="373A36" w:themeColor="accent6"/>
        <w:right w:val="single" w:sz="8" w:space="0" w:color="373A36" w:themeColor="accent6"/>
        <w:insideH w:val="single" w:sz="8" w:space="0" w:color="373A36" w:themeColor="accent6"/>
        <w:insideV w:val="single" w:sz="8" w:space="0" w:color="373A3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3A36" w:themeColor="accent6"/>
          <w:left w:val="single" w:sz="8" w:space="0" w:color="373A36" w:themeColor="accent6"/>
          <w:bottom w:val="single" w:sz="18" w:space="0" w:color="373A36" w:themeColor="accent6"/>
          <w:right w:val="single" w:sz="8" w:space="0" w:color="373A36" w:themeColor="accent6"/>
          <w:insideH w:val="nil"/>
          <w:insideV w:val="single" w:sz="8" w:space="0" w:color="373A3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3A36" w:themeColor="accent6"/>
          <w:left w:val="single" w:sz="8" w:space="0" w:color="373A36" w:themeColor="accent6"/>
          <w:bottom w:val="single" w:sz="8" w:space="0" w:color="373A36" w:themeColor="accent6"/>
          <w:right w:val="single" w:sz="8" w:space="0" w:color="373A36" w:themeColor="accent6"/>
          <w:insideH w:val="nil"/>
          <w:insideV w:val="single" w:sz="8" w:space="0" w:color="373A3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3A36" w:themeColor="accent6"/>
          <w:left w:val="single" w:sz="8" w:space="0" w:color="373A36" w:themeColor="accent6"/>
          <w:bottom w:val="single" w:sz="8" w:space="0" w:color="373A36" w:themeColor="accent6"/>
          <w:right w:val="single" w:sz="8" w:space="0" w:color="373A36" w:themeColor="accent6"/>
        </w:tcBorders>
      </w:tcPr>
    </w:tblStylePr>
    <w:tblStylePr w:type="band1Vert">
      <w:tblPr/>
      <w:tcPr>
        <w:tcBorders>
          <w:top w:val="single" w:sz="8" w:space="0" w:color="373A36" w:themeColor="accent6"/>
          <w:left w:val="single" w:sz="8" w:space="0" w:color="373A36" w:themeColor="accent6"/>
          <w:bottom w:val="single" w:sz="8" w:space="0" w:color="373A36" w:themeColor="accent6"/>
          <w:right w:val="single" w:sz="8" w:space="0" w:color="373A36" w:themeColor="accent6"/>
        </w:tcBorders>
        <w:shd w:val="clear" w:color="auto" w:fill="CCCFCC" w:themeFill="accent6" w:themeFillTint="3F"/>
      </w:tcPr>
    </w:tblStylePr>
    <w:tblStylePr w:type="band1Horz">
      <w:tblPr/>
      <w:tcPr>
        <w:tcBorders>
          <w:top w:val="single" w:sz="8" w:space="0" w:color="373A36" w:themeColor="accent6"/>
          <w:left w:val="single" w:sz="8" w:space="0" w:color="373A36" w:themeColor="accent6"/>
          <w:bottom w:val="single" w:sz="8" w:space="0" w:color="373A36" w:themeColor="accent6"/>
          <w:right w:val="single" w:sz="8" w:space="0" w:color="373A36" w:themeColor="accent6"/>
          <w:insideV w:val="single" w:sz="8" w:space="0" w:color="373A36" w:themeColor="accent6"/>
        </w:tcBorders>
        <w:shd w:val="clear" w:color="auto" w:fill="CCCFCC" w:themeFill="accent6" w:themeFillTint="3F"/>
      </w:tcPr>
    </w:tblStylePr>
    <w:tblStylePr w:type="band2Horz">
      <w:tblPr/>
      <w:tcPr>
        <w:tcBorders>
          <w:top w:val="single" w:sz="8" w:space="0" w:color="373A36" w:themeColor="accent6"/>
          <w:left w:val="single" w:sz="8" w:space="0" w:color="373A36" w:themeColor="accent6"/>
          <w:bottom w:val="single" w:sz="8" w:space="0" w:color="373A36" w:themeColor="accent6"/>
          <w:right w:val="single" w:sz="8" w:space="0" w:color="373A36" w:themeColor="accent6"/>
          <w:insideV w:val="single" w:sz="8" w:space="0" w:color="373A36" w:themeColor="accent6"/>
        </w:tcBorders>
      </w:tcPr>
    </w:tblStylePr>
  </w:style>
  <w:style w:type="paragraph" w:styleId="BalloonText">
    <w:name w:val="Balloon Text"/>
    <w:basedOn w:val="Normal"/>
    <w:link w:val="BalloonTextChar"/>
    <w:uiPriority w:val="99"/>
    <w:semiHidden/>
    <w:unhideWhenUsed/>
    <w:rsid w:val="00E05FE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FE3"/>
    <w:rPr>
      <w:rFonts w:ascii="Segoe UI" w:hAnsi="Segoe UI" w:cs="Segoe UI"/>
      <w:sz w:val="18"/>
      <w:szCs w:val="18"/>
    </w:rPr>
  </w:style>
  <w:style w:type="character" w:styleId="Hyperlink">
    <w:name w:val="Hyperlink"/>
    <w:basedOn w:val="DefaultParagraphFont"/>
    <w:uiPriority w:val="99"/>
    <w:semiHidden/>
    <w:unhideWhenUsed/>
    <w:rsid w:val="00786C9A"/>
    <w:rPr>
      <w:color w:val="0000FF"/>
      <w:u w:val="single"/>
    </w:rPr>
  </w:style>
  <w:style w:type="paragraph" w:customStyle="1" w:styleId="xmsonormal">
    <w:name w:val="x_msonormal"/>
    <w:basedOn w:val="Normal"/>
    <w:rsid w:val="00786C9A"/>
    <w:pPr>
      <w:spacing w:after="0"/>
    </w:pPr>
    <w:rPr>
      <w:rFonts w:ascii="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02245A"/>
    <w:rPr>
      <w:sz w:val="16"/>
      <w:szCs w:val="16"/>
    </w:rPr>
  </w:style>
  <w:style w:type="paragraph" w:styleId="CommentText">
    <w:name w:val="annotation text"/>
    <w:basedOn w:val="Normal"/>
    <w:link w:val="CommentTextChar"/>
    <w:uiPriority w:val="99"/>
    <w:semiHidden/>
    <w:unhideWhenUsed/>
    <w:rsid w:val="0002245A"/>
    <w:rPr>
      <w:szCs w:val="20"/>
    </w:rPr>
  </w:style>
  <w:style w:type="character" w:customStyle="1" w:styleId="CommentTextChar">
    <w:name w:val="Comment Text Char"/>
    <w:basedOn w:val="DefaultParagraphFont"/>
    <w:link w:val="CommentText"/>
    <w:uiPriority w:val="99"/>
    <w:semiHidden/>
    <w:rsid w:val="0002245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2245A"/>
    <w:rPr>
      <w:b/>
      <w:bCs/>
    </w:rPr>
  </w:style>
  <w:style w:type="character" w:customStyle="1" w:styleId="CommentSubjectChar">
    <w:name w:val="Comment Subject Char"/>
    <w:basedOn w:val="CommentTextChar"/>
    <w:link w:val="CommentSubject"/>
    <w:uiPriority w:val="99"/>
    <w:semiHidden/>
    <w:rsid w:val="0002245A"/>
    <w:rPr>
      <w:rFonts w:asciiTheme="minorHAnsi" w:hAnsiTheme="minorHAnsi"/>
      <w:b/>
      <w:bCs/>
      <w:sz w:val="20"/>
      <w:szCs w:val="20"/>
    </w:rPr>
  </w:style>
  <w:style w:type="paragraph" w:styleId="NormalWeb">
    <w:name w:val="Normal (Web)"/>
    <w:basedOn w:val="Normal"/>
    <w:uiPriority w:val="99"/>
    <w:unhideWhenUsed/>
    <w:rsid w:val="0006119C"/>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Default">
    <w:name w:val="Default"/>
    <w:rsid w:val="0006119C"/>
    <w:pPr>
      <w:autoSpaceDE w:val="0"/>
      <w:autoSpaceDN w:val="0"/>
      <w:adjustRightInd w:val="0"/>
      <w:spacing w:after="0" w:line="240" w:lineRule="auto"/>
    </w:pPr>
    <w:rPr>
      <w:rFonts w:ascii="Georgia" w:hAnsi="Georgia" w:cs="Georgia"/>
      <w:color w:val="000000"/>
      <w:sz w:val="24"/>
      <w:szCs w:val="24"/>
      <w:lang w:val="en-AU"/>
    </w:rPr>
  </w:style>
  <w:style w:type="table" w:customStyle="1" w:styleId="TableGrid2">
    <w:name w:val="Table Grid2"/>
    <w:basedOn w:val="TableNormal"/>
    <w:next w:val="TableGrid"/>
    <w:uiPriority w:val="39"/>
    <w:rsid w:val="00FE5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E4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B2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2">
    <w:name w:val="Light Grid - Accent 62"/>
    <w:basedOn w:val="TableNormal"/>
    <w:next w:val="LightGrid-Accent6"/>
    <w:uiPriority w:val="62"/>
    <w:rsid w:val="00B57CB3"/>
    <w:pPr>
      <w:spacing w:after="0" w:line="240" w:lineRule="auto"/>
    </w:pPr>
    <w:tblPr>
      <w:tblStyleRowBandSize w:val="1"/>
      <w:tblStyleColBandSize w:val="1"/>
      <w:tblBorders>
        <w:top w:val="single" w:sz="8" w:space="0" w:color="373A36" w:themeColor="accent6"/>
        <w:left w:val="single" w:sz="8" w:space="0" w:color="373A36" w:themeColor="accent6"/>
        <w:bottom w:val="single" w:sz="8" w:space="0" w:color="373A36" w:themeColor="accent6"/>
        <w:right w:val="single" w:sz="8" w:space="0" w:color="373A36" w:themeColor="accent6"/>
        <w:insideH w:val="single" w:sz="8" w:space="0" w:color="373A36" w:themeColor="accent6"/>
        <w:insideV w:val="single" w:sz="8" w:space="0" w:color="373A3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3A36" w:themeColor="accent6"/>
          <w:left w:val="single" w:sz="8" w:space="0" w:color="373A36" w:themeColor="accent6"/>
          <w:bottom w:val="single" w:sz="18" w:space="0" w:color="373A36" w:themeColor="accent6"/>
          <w:right w:val="single" w:sz="8" w:space="0" w:color="373A36" w:themeColor="accent6"/>
          <w:insideH w:val="nil"/>
          <w:insideV w:val="single" w:sz="8" w:space="0" w:color="373A3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3A36" w:themeColor="accent6"/>
          <w:left w:val="single" w:sz="8" w:space="0" w:color="373A36" w:themeColor="accent6"/>
          <w:bottom w:val="single" w:sz="8" w:space="0" w:color="373A36" w:themeColor="accent6"/>
          <w:right w:val="single" w:sz="8" w:space="0" w:color="373A36" w:themeColor="accent6"/>
          <w:insideH w:val="nil"/>
          <w:insideV w:val="single" w:sz="8" w:space="0" w:color="373A3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3A36" w:themeColor="accent6"/>
          <w:left w:val="single" w:sz="8" w:space="0" w:color="373A36" w:themeColor="accent6"/>
          <w:bottom w:val="single" w:sz="8" w:space="0" w:color="373A36" w:themeColor="accent6"/>
          <w:right w:val="single" w:sz="8" w:space="0" w:color="373A36" w:themeColor="accent6"/>
        </w:tcBorders>
      </w:tcPr>
    </w:tblStylePr>
    <w:tblStylePr w:type="band1Vert">
      <w:tblPr/>
      <w:tcPr>
        <w:tcBorders>
          <w:top w:val="single" w:sz="8" w:space="0" w:color="373A36" w:themeColor="accent6"/>
          <w:left w:val="single" w:sz="8" w:space="0" w:color="373A36" w:themeColor="accent6"/>
          <w:bottom w:val="single" w:sz="8" w:space="0" w:color="373A36" w:themeColor="accent6"/>
          <w:right w:val="single" w:sz="8" w:space="0" w:color="373A36" w:themeColor="accent6"/>
        </w:tcBorders>
        <w:shd w:val="clear" w:color="auto" w:fill="CCCFCC" w:themeFill="accent6" w:themeFillTint="3F"/>
      </w:tcPr>
    </w:tblStylePr>
    <w:tblStylePr w:type="band1Horz">
      <w:tblPr/>
      <w:tcPr>
        <w:tcBorders>
          <w:top w:val="single" w:sz="8" w:space="0" w:color="373A36" w:themeColor="accent6"/>
          <w:left w:val="single" w:sz="8" w:space="0" w:color="373A36" w:themeColor="accent6"/>
          <w:bottom w:val="single" w:sz="8" w:space="0" w:color="373A36" w:themeColor="accent6"/>
          <w:right w:val="single" w:sz="8" w:space="0" w:color="373A36" w:themeColor="accent6"/>
          <w:insideV w:val="single" w:sz="8" w:space="0" w:color="373A36" w:themeColor="accent6"/>
        </w:tcBorders>
        <w:shd w:val="clear" w:color="auto" w:fill="CCCFCC" w:themeFill="accent6" w:themeFillTint="3F"/>
      </w:tcPr>
    </w:tblStylePr>
    <w:tblStylePr w:type="band2Horz">
      <w:tblPr/>
      <w:tcPr>
        <w:tcBorders>
          <w:top w:val="single" w:sz="8" w:space="0" w:color="373A36" w:themeColor="accent6"/>
          <w:left w:val="single" w:sz="8" w:space="0" w:color="373A36" w:themeColor="accent6"/>
          <w:bottom w:val="single" w:sz="8" w:space="0" w:color="373A36" w:themeColor="accent6"/>
          <w:right w:val="single" w:sz="8" w:space="0" w:color="373A36" w:themeColor="accent6"/>
          <w:insideV w:val="single" w:sz="8" w:space="0" w:color="373A3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516329">
      <w:bodyDiv w:val="1"/>
      <w:marLeft w:val="0"/>
      <w:marRight w:val="0"/>
      <w:marTop w:val="0"/>
      <w:marBottom w:val="0"/>
      <w:divBdr>
        <w:top w:val="none" w:sz="0" w:space="0" w:color="auto"/>
        <w:left w:val="none" w:sz="0" w:space="0" w:color="auto"/>
        <w:bottom w:val="none" w:sz="0" w:space="0" w:color="auto"/>
        <w:right w:val="none" w:sz="0" w:space="0" w:color="auto"/>
      </w:divBdr>
      <w:divsChild>
        <w:div w:id="148873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92395">
              <w:marLeft w:val="0"/>
              <w:marRight w:val="0"/>
              <w:marTop w:val="0"/>
              <w:marBottom w:val="0"/>
              <w:divBdr>
                <w:top w:val="none" w:sz="0" w:space="0" w:color="auto"/>
                <w:left w:val="none" w:sz="0" w:space="0" w:color="auto"/>
                <w:bottom w:val="none" w:sz="0" w:space="0" w:color="auto"/>
                <w:right w:val="none" w:sz="0" w:space="0" w:color="auto"/>
              </w:divBdr>
              <w:divsChild>
                <w:div w:id="1704357202">
                  <w:marLeft w:val="0"/>
                  <w:marRight w:val="0"/>
                  <w:marTop w:val="0"/>
                  <w:marBottom w:val="0"/>
                  <w:divBdr>
                    <w:top w:val="none" w:sz="0" w:space="0" w:color="auto"/>
                    <w:left w:val="none" w:sz="0" w:space="0" w:color="auto"/>
                    <w:bottom w:val="none" w:sz="0" w:space="0" w:color="auto"/>
                    <w:right w:val="none" w:sz="0" w:space="0" w:color="auto"/>
                  </w:divBdr>
                  <w:divsChild>
                    <w:div w:id="1189026437">
                      <w:marLeft w:val="0"/>
                      <w:marRight w:val="0"/>
                      <w:marTop w:val="0"/>
                      <w:marBottom w:val="0"/>
                      <w:divBdr>
                        <w:top w:val="none" w:sz="0" w:space="0" w:color="auto"/>
                        <w:left w:val="none" w:sz="0" w:space="0" w:color="auto"/>
                        <w:bottom w:val="none" w:sz="0" w:space="0" w:color="auto"/>
                        <w:right w:val="none" w:sz="0" w:space="0" w:color="auto"/>
                      </w:divBdr>
                    </w:div>
                    <w:div w:id="2083674875">
                      <w:marLeft w:val="0"/>
                      <w:marRight w:val="0"/>
                      <w:marTop w:val="0"/>
                      <w:marBottom w:val="0"/>
                      <w:divBdr>
                        <w:top w:val="none" w:sz="0" w:space="0" w:color="auto"/>
                        <w:left w:val="none" w:sz="0" w:space="0" w:color="auto"/>
                        <w:bottom w:val="none" w:sz="0" w:space="0" w:color="auto"/>
                        <w:right w:val="none" w:sz="0" w:space="0" w:color="auto"/>
                      </w:divBdr>
                    </w:div>
                    <w:div w:id="18838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3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QU Colours">
      <a:dk1>
        <a:sysClr val="windowText" lastClr="000000"/>
      </a:dk1>
      <a:lt1>
        <a:sysClr val="window" lastClr="FFFFFF"/>
      </a:lt1>
      <a:dk2>
        <a:srgbClr val="D6D2C4"/>
      </a:dk2>
      <a:lt2>
        <a:srgbClr val="E6E4DC"/>
      </a:lt2>
      <a:accent1>
        <a:srgbClr val="A6192E"/>
      </a:accent1>
      <a:accent2>
        <a:srgbClr val="76232F"/>
      </a:accent2>
      <a:accent3>
        <a:srgbClr val="D6001C"/>
      </a:accent3>
      <a:accent4>
        <a:srgbClr val="C6007E"/>
      </a:accent4>
      <a:accent5>
        <a:srgbClr val="80225F"/>
      </a:accent5>
      <a:accent6>
        <a:srgbClr val="373A36"/>
      </a:accent6>
      <a:hlink>
        <a:srgbClr val="A6192E"/>
      </a:hlink>
      <a:folHlink>
        <a:srgbClr val="954F72"/>
      </a:folHlink>
    </a:clrScheme>
    <a:fontScheme name="MQU">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631BAA15CD5C43AF99AB11AE05F9DD" ma:contentTypeVersion="8" ma:contentTypeDescription="Create a new document." ma:contentTypeScope="" ma:versionID="2cd21b8c3df46a4af42de2a08f5780ef">
  <xsd:schema xmlns:xsd="http://www.w3.org/2001/XMLSchema" xmlns:xs="http://www.w3.org/2001/XMLSchema" xmlns:p="http://schemas.microsoft.com/office/2006/metadata/properties" xmlns:ns2="7247f74e-103e-45dd-866d-88b5bb1afb2a" xmlns:ns3="3255fa52-6864-4648-a4bb-01fa3213fa4a" targetNamespace="http://schemas.microsoft.com/office/2006/metadata/properties" ma:root="true" ma:fieldsID="bd60bb55a789490d03673af4f433ebdc" ns2:_="" ns3:_="">
    <xsd:import namespace="7247f74e-103e-45dd-866d-88b5bb1afb2a"/>
    <xsd:import namespace="3255fa52-6864-4648-a4bb-01fa3213fa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7f74e-103e-45dd-866d-88b5bb1af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55fa52-6864-4648-a4bb-01fa3213fa4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0EB46-4642-405D-B00C-1B5CEE4E38E5}">
  <ds:schemaRefs>
    <ds:schemaRef ds:uri="http://schemas.microsoft.com/sharepoint/v3/contenttype/forms"/>
  </ds:schemaRefs>
</ds:datastoreItem>
</file>

<file path=customXml/itemProps2.xml><?xml version="1.0" encoding="utf-8"?>
<ds:datastoreItem xmlns:ds="http://schemas.openxmlformats.org/officeDocument/2006/customXml" ds:itemID="{404C64A8-F511-4BB6-BF5E-6F039DB5E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7f74e-103e-45dd-866d-88b5bb1afb2a"/>
    <ds:schemaRef ds:uri="3255fa52-6864-4648-a4bb-01fa3213f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72EC19-94A1-428F-ACFC-FF6976E76B3B}">
  <ds:schemaRefs>
    <ds:schemaRef ds:uri="http://schemas.microsoft.com/office/2006/documentManagement/types"/>
    <ds:schemaRef ds:uri="7247f74e-103e-45dd-866d-88b5bb1afb2a"/>
    <ds:schemaRef ds:uri="http://www.w3.org/XML/1998/namespace"/>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3255fa52-6864-4648-a4bb-01fa3213fa4a"/>
  </ds:schemaRefs>
</ds:datastoreItem>
</file>

<file path=customXml/itemProps4.xml><?xml version="1.0" encoding="utf-8"?>
<ds:datastoreItem xmlns:ds="http://schemas.openxmlformats.org/officeDocument/2006/customXml" ds:itemID="{AC8523D4-507B-431B-AB71-12D911489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Mazard</dc:creator>
  <cp:lastModifiedBy>Ms Marita Holley</cp:lastModifiedBy>
  <cp:revision>21</cp:revision>
  <cp:lastPrinted>2020-02-23T20:52:00Z</cp:lastPrinted>
  <dcterms:created xsi:type="dcterms:W3CDTF">2020-04-30T03:34:00Z</dcterms:created>
  <dcterms:modified xsi:type="dcterms:W3CDTF">2020-05-04T01:48:00Z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0x0101000E631BAA15CD5C43AF99AB11AE05F9DD</vt:lpwstr>
  </property>
</Properties>
</file>